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06D" w:rsidRDefault="0077206D" w:rsidP="00DA28B0">
      <w:pPr>
        <w:shd w:val="clear" w:color="auto" w:fill="FFFFFF"/>
        <w:spacing w:after="240" w:line="240" w:lineRule="auto"/>
        <w:rPr>
          <w:rFonts w:ascii="Arial" w:eastAsia="Times New Roman" w:hAnsi="Arial" w:cs="Arial"/>
          <w:color w:val="222222"/>
          <w:sz w:val="24"/>
          <w:szCs w:val="24"/>
          <w:lang w:val="en-US" w:eastAsia="el-GR"/>
        </w:rPr>
      </w:pPr>
    </w:p>
    <w:p w:rsidR="0077206D" w:rsidRDefault="0077206D" w:rsidP="00DA28B0">
      <w:pPr>
        <w:shd w:val="clear" w:color="auto" w:fill="FFFFFF"/>
        <w:spacing w:after="240" w:line="240" w:lineRule="auto"/>
        <w:rPr>
          <w:rFonts w:ascii="Arial" w:eastAsia="Times New Roman" w:hAnsi="Arial" w:cs="Arial"/>
          <w:color w:val="222222"/>
          <w:sz w:val="24"/>
          <w:szCs w:val="24"/>
          <w:lang w:val="en-US" w:eastAsia="el-GR"/>
        </w:rPr>
      </w:pPr>
    </w:p>
    <w:p w:rsidR="0077206D" w:rsidRDefault="0077206D" w:rsidP="00DA28B0">
      <w:pPr>
        <w:shd w:val="clear" w:color="auto" w:fill="FFFFFF"/>
        <w:spacing w:after="24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r>
        <w:rPr>
          <w:rFonts w:ascii="Arial" w:eastAsia="Times New Roman" w:hAnsi="Arial" w:cs="Arial"/>
          <w:noProof/>
          <w:color w:val="222222"/>
          <w:sz w:val="24"/>
          <w:szCs w:val="24"/>
          <w:lang w:eastAsia="el-GR"/>
        </w:rPr>
        <w:drawing>
          <wp:inline distT="0" distB="0" distL="0" distR="0">
            <wp:extent cx="1190625" cy="857250"/>
            <wp:effectExtent l="19050" t="0" r="9525" b="0"/>
            <wp:docPr id="18" name="Εικόνα 18" descr="C:\Users\Dionisis\Desktop\2026 ΕΚΘΕΣΕΙΣ ΑΡΓΟΣΤΟΛΙ\ΣΥΓΧΡΟΝΗ ΠΙΝΑΚΟΘΗΚΗ VILLA ΡΟΔΟΠΗ, ΚΩΣΤΑΣ ΕΥΑΓΓΕΛΑΤΟΣ, ΑΡΓΟΣΤΟΛΙ, ΚΕΦΑΛΟΝΙΑ.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ionisis\Desktop\2026 ΕΚΘΕΣΕΙΣ ΑΡΓΟΣΤΟΛΙ\ΣΥΓΧΡΟΝΗ ΠΙΝΑΚΟΘΗΚΗ VILLA ΡΟΔΟΠΗ, ΚΩΣΤΑΣ ΕΥΑΓΓΕΛΑΤΟΣ, ΑΡΓΟΣΤΟΛΙ, ΚΕΦΑΛΟΝΙΑ. - Copy.jpg"/>
                    <pic:cNvPicPr>
                      <a:picLocks noChangeAspect="1" noChangeArrowheads="1"/>
                    </pic:cNvPicPr>
                  </pic:nvPicPr>
                  <pic:blipFill>
                    <a:blip r:embed="rId4"/>
                    <a:srcRect/>
                    <a:stretch>
                      <a:fillRect/>
                    </a:stretch>
                  </pic:blipFill>
                  <pic:spPr bwMode="auto">
                    <a:xfrm>
                      <a:off x="0" y="0"/>
                      <a:ext cx="1190625" cy="857250"/>
                    </a:xfrm>
                    <a:prstGeom prst="rect">
                      <a:avLst/>
                    </a:prstGeom>
                    <a:noFill/>
                    <a:ln w="9525">
                      <a:noFill/>
                      <a:miter lim="800000"/>
                      <a:headEnd/>
                      <a:tailEnd/>
                    </a:ln>
                  </pic:spPr>
                </pic:pic>
              </a:graphicData>
            </a:graphic>
          </wp:inline>
        </w:drawing>
      </w:r>
      <w:r w:rsidRPr="0077206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Arial" w:eastAsia="Times New Roman" w:hAnsi="Arial" w:cs="Arial"/>
          <w:noProof/>
          <w:color w:val="222222"/>
          <w:sz w:val="24"/>
          <w:szCs w:val="24"/>
          <w:lang w:eastAsia="el-GR"/>
        </w:rPr>
        <w:drawing>
          <wp:inline distT="0" distB="0" distL="0" distR="0">
            <wp:extent cx="609600" cy="752475"/>
            <wp:effectExtent l="19050" t="0" r="0" b="0"/>
            <wp:docPr id="20" name="Εικόνα 20" descr="C:\Users\Dionisis\Desktop\ΟΙ ΠΟΙΗΤΙΚΕΣ ΕΚΔΟΣΕΙΣ\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ionisis\Desktop\ΟΙ ΠΟΙΗΤΙΚΕΣ ΕΚΔΟΣΕΙΣ\EST.jpg"/>
                    <pic:cNvPicPr>
                      <a:picLocks noChangeAspect="1" noChangeArrowheads="1"/>
                    </pic:cNvPicPr>
                  </pic:nvPicPr>
                  <pic:blipFill>
                    <a:blip r:embed="rId5"/>
                    <a:srcRect/>
                    <a:stretch>
                      <a:fillRect/>
                    </a:stretch>
                  </pic:blipFill>
                  <pic:spPr bwMode="auto">
                    <a:xfrm>
                      <a:off x="0" y="0"/>
                      <a:ext cx="609600" cy="752475"/>
                    </a:xfrm>
                    <a:prstGeom prst="rect">
                      <a:avLst/>
                    </a:prstGeom>
                    <a:noFill/>
                    <a:ln w="9525">
                      <a:noFill/>
                      <a:miter lim="800000"/>
                      <a:headEnd/>
                      <a:tailEnd/>
                    </a:ln>
                  </pic:spPr>
                </pic:pic>
              </a:graphicData>
            </a:graphic>
          </wp:inline>
        </w:drawing>
      </w:r>
    </w:p>
    <w:p w:rsidR="0077206D" w:rsidRDefault="0077206D" w:rsidP="00DA28B0">
      <w:pPr>
        <w:shd w:val="clear" w:color="auto" w:fill="FFFFFF"/>
        <w:spacing w:after="24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77206D" w:rsidRDefault="006C617D" w:rsidP="00DA28B0">
      <w:pPr>
        <w:shd w:val="clear" w:color="auto" w:fill="FFFFFF"/>
        <w:spacing w:after="240" w:line="240" w:lineRule="auto"/>
        <w:rPr>
          <w:rFonts w:ascii="Arial" w:eastAsia="Times New Roman" w:hAnsi="Arial" w:cs="Arial"/>
          <w:color w:val="222222"/>
          <w:sz w:val="24"/>
          <w:szCs w:val="24"/>
          <w:lang w:val="en-US" w:eastAsia="el-GR"/>
        </w:rPr>
      </w:pPr>
      <w:r w:rsidRPr="006C617D">
        <w:rPr>
          <w:rFonts w:ascii="Times New Roman" w:eastAsia="Times New Roman" w:hAnsi="Times New Roman" w:cs="Times New Roman"/>
          <w:snapToGrid w:val="0"/>
          <w:color w:val="000000"/>
          <w:w w:val="0"/>
          <w:sz w:val="0"/>
          <w:szCs w:val="0"/>
          <w:u w:color="000000"/>
          <w:bdr w:val="none" w:sz="0" w:space="0" w:color="000000"/>
          <w:shd w:val="clear" w:color="000000" w:fil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25pt;height:36.75pt">
            <v:imagedata r:id="rId6" o:title="ΠΡΟΣΚΛΗΣΗ, Villa ΡΟΔΟΠΗ ART-EST, 2026"/>
          </v:shape>
        </w:pict>
      </w:r>
    </w:p>
    <w:p w:rsidR="00FE14EC" w:rsidRPr="00FE14EC" w:rsidRDefault="00FE14EC" w:rsidP="00FE14EC">
      <w:pPr>
        <w:rPr>
          <w:rFonts w:ascii="Arial" w:eastAsia="Times New Roman" w:hAnsi="Arial" w:cs="Arial"/>
          <w:color w:val="222222"/>
          <w:sz w:val="24"/>
          <w:szCs w:val="24"/>
          <w:shd w:val="clear" w:color="auto" w:fill="FFFFFF"/>
          <w:lang w:eastAsia="el-GR"/>
        </w:rPr>
      </w:pPr>
      <w:r w:rsidRPr="00FE14EC">
        <w:rPr>
          <w:rFonts w:ascii="Arial" w:eastAsia="Times New Roman" w:hAnsi="Arial" w:cs="Arial"/>
          <w:color w:val="222222"/>
          <w:sz w:val="24"/>
          <w:szCs w:val="24"/>
          <w:lang w:eastAsia="el-GR"/>
        </w:rPr>
        <w:t>ΕΠΙΤΥΧΗΜΕΝΑ ΕΓΚΑΙΝΙΑ-ΕΝΑΡΞΗ ΕΚΘΕΣΕΩΝ ΚΑΙ ΕΚΔΗΛΩΣΕΩΝ ΣΤΗ ΣΥΓΧΡΟΝΗ ΠΙΝΑΚΟΘΗΚΗ VILLA ΡΟΔΟΠΗ ΤΟΥ ΚΩΣΤΑ ΕΥΑΓΓΕΛΑΤΟΥ / ΑΡΓΟΣΤΟΛΙ</w:t>
      </w:r>
    </w:p>
    <w:p w:rsidR="00FE14EC" w:rsidRPr="00FE14EC" w:rsidRDefault="00FE14EC" w:rsidP="00FE14EC">
      <w:pPr>
        <w:shd w:val="clear" w:color="auto" w:fill="FFFFFF"/>
        <w:spacing w:after="0" w:line="240" w:lineRule="auto"/>
        <w:rPr>
          <w:rFonts w:ascii="Arial" w:eastAsia="Times New Roman" w:hAnsi="Arial" w:cs="Arial"/>
          <w:color w:val="222222"/>
          <w:sz w:val="24"/>
          <w:szCs w:val="24"/>
          <w:lang w:eastAsia="el-GR"/>
        </w:rPr>
      </w:pPr>
    </w:p>
    <w:p w:rsidR="00FE14EC" w:rsidRPr="00FE14EC" w:rsidRDefault="00FE14EC" w:rsidP="0008445D">
      <w:pPr>
        <w:rPr>
          <w:lang w:eastAsia="el-GR"/>
        </w:rPr>
      </w:pPr>
      <w:r w:rsidRPr="00FE14EC">
        <w:rPr>
          <w:lang w:eastAsia="el-GR"/>
        </w:rPr>
        <w:t>Εγκαινιάστηκαν στη Σύγχρονη Πινακοθήκη Villa Ροδόπη στο Αργοστόλι, με μεγάλη επιτυχία και αθρόα προσέλευση φιλότεχνων</w:t>
      </w:r>
      <w:r w:rsidR="0008445D">
        <w:rPr>
          <w:lang w:eastAsia="el-GR"/>
        </w:rPr>
        <w:t>,</w:t>
      </w:r>
      <w:r w:rsidRPr="00FE14EC">
        <w:rPr>
          <w:lang w:eastAsia="el-GR"/>
        </w:rPr>
        <w:t xml:space="preserve"> </w:t>
      </w:r>
      <w:r w:rsidR="0008445D">
        <w:rPr>
          <w:shd w:val="clear" w:color="auto" w:fill="FFFFFF"/>
        </w:rPr>
        <w:t xml:space="preserve">εκπροσώπων πολιτιστικών φορέων, της καλλιτεχνικής, πολιτικής και εκπαιδευτικής ζωής, </w:t>
      </w:r>
      <w:r w:rsidRPr="00FE14EC">
        <w:rPr>
          <w:lang w:eastAsia="el-GR"/>
        </w:rPr>
        <w:t>οι εκθέσεις που επιμελήθηκε για τα 26 χρόνια λειτουργίας του πολυμορφικού πολιτιστικού χώρου της, ο ιδρυτής Κώστας Ευαγγελάτος, ζωγράφος, ποιητής, θεωρητικός της τέχνης. </w:t>
      </w:r>
    </w:p>
    <w:p w:rsidR="00FE14EC" w:rsidRPr="00FE14EC" w:rsidRDefault="00FE14EC" w:rsidP="0008445D">
      <w:pPr>
        <w:rPr>
          <w:lang w:eastAsia="el-GR"/>
        </w:rPr>
      </w:pPr>
      <w:r w:rsidRPr="00FE14EC">
        <w:rPr>
          <w:lang w:eastAsia="el-GR"/>
        </w:rPr>
        <w:t>Πρόκειται για την ομαδική εικαστική έκθεση Ελλήνων και ξένων καλλιτεχνών στο δωμάτιο "BYRON'S ROOM",  με έργα εμπνευσμένα από την ζωή και την λογοτεχνική προσφορά του μεγάλου ρομαντικού ποιητή και φιλέλληνα που ανήκουν στη μόνιμη συλλογή. </w:t>
      </w:r>
    </w:p>
    <w:p w:rsidR="00FE14EC" w:rsidRPr="00FE14EC" w:rsidRDefault="00FE14EC" w:rsidP="0008445D">
      <w:pPr>
        <w:rPr>
          <w:lang w:eastAsia="el-GR"/>
        </w:rPr>
      </w:pPr>
      <w:r w:rsidRPr="0008445D">
        <w:rPr>
          <w:lang w:eastAsia="el-GR"/>
        </w:rPr>
        <w:t>Επετειακά</w:t>
      </w:r>
      <w:r w:rsidRPr="00FE14EC">
        <w:rPr>
          <w:lang w:eastAsia="el-GR"/>
        </w:rPr>
        <w:t>, πενήντα χρόνια μετά την πρώτη ατομική έκθεση ζωγραφικής του Κώστα Ευαγγελάτου στην Αθήνα το 1976, εγκαινιάστηκε, με ομιλία του περί τέχνης και ξενάγηση η ατομική εικαστική έκθεση (ζωγραφική, γλυπτική, επιζωγραφισμένες κατασκευές) με τίτλο:</w:t>
      </w:r>
      <w:r w:rsidRPr="00FE14EC">
        <w:rPr>
          <w:b/>
          <w:bCs/>
          <w:lang w:eastAsia="el-GR"/>
        </w:rPr>
        <w:t> "Μορφικές Αναπλάσεις"</w:t>
      </w:r>
      <w:r w:rsidRPr="00FE14EC">
        <w:rPr>
          <w:lang w:eastAsia="el-GR"/>
        </w:rPr>
        <w:t> . </w:t>
      </w:r>
      <w:r w:rsidR="0008445D">
        <w:rPr>
          <w:lang w:eastAsia="el-GR"/>
        </w:rPr>
        <w:t xml:space="preserve"> </w:t>
      </w:r>
      <w:r w:rsidRPr="00FE14EC">
        <w:rPr>
          <w:lang w:eastAsia="el-GR"/>
        </w:rPr>
        <w:t>Επίσης εκτίθενται ορισμένες από τις εμβληματικές ζωγραφικές ΝΕΦΕΛΟΓΡΑΦΙΕΣ-ΝΕΦΕΛΟΜΟΡΦΙΕΣ του, που είχαν εκτεθεί αναδρομικά στο Μουσείο της Πόλεως των Αθηνών</w:t>
      </w:r>
      <w:r w:rsidR="00992AEA">
        <w:rPr>
          <w:lang w:eastAsia="el-GR"/>
        </w:rPr>
        <w:t>,</w:t>
      </w:r>
      <w:r w:rsidRPr="00FE14EC">
        <w:rPr>
          <w:lang w:eastAsia="el-GR"/>
        </w:rPr>
        <w:t xml:space="preserve"> το 2016-17. </w:t>
      </w:r>
      <w:r w:rsidR="00992AEA">
        <w:rPr>
          <w:lang w:eastAsia="el-GR"/>
        </w:rPr>
        <w:t>Παράλληλα παρουσιάζονται</w:t>
      </w:r>
      <w:r w:rsidRPr="00FE14EC">
        <w:rPr>
          <w:lang w:eastAsia="el-GR"/>
        </w:rPr>
        <w:t xml:space="preserve"> περιοδικά τέχνης με εξώφυλλα έργα του, εικονογραφήσεις λογοτεχνικών εκδόσεων, έντυπα με συνεντεύξεις και κριτικά άρθρα για την διαχρονική πολιτιστική του παρουσία στην Ελλάδα και το εξωτερικό καθώς και ανθολογίες με ποιήματα του.</w:t>
      </w:r>
      <w:r w:rsidRPr="00FE14EC">
        <w:rPr>
          <w:b/>
          <w:bCs/>
          <w:lang w:eastAsia="el-GR"/>
        </w:rPr>
        <w:t> </w:t>
      </w:r>
    </w:p>
    <w:p w:rsidR="00992AEA" w:rsidRDefault="00FE14EC" w:rsidP="0008445D">
      <w:pPr>
        <w:rPr>
          <w:lang w:eastAsia="el-GR"/>
        </w:rPr>
      </w:pPr>
      <w:r w:rsidRPr="00FE14EC">
        <w:rPr>
          <w:lang w:eastAsia="el-GR"/>
        </w:rPr>
        <w:t xml:space="preserve">Μετά τα εγκαίνια των εκθέσεων ακολούθησε </w:t>
      </w:r>
      <w:r w:rsidR="00992AEA">
        <w:rPr>
          <w:lang w:eastAsia="el-GR"/>
        </w:rPr>
        <w:t>κοκτέιλ στον κατάφυτο και κοσμημ</w:t>
      </w:r>
      <w:r w:rsidRPr="00FE14EC">
        <w:rPr>
          <w:lang w:eastAsia="el-GR"/>
        </w:rPr>
        <w:t>ένο με λιθογλυπτά κήπο. Οι επισκέπτες γεύτηκαν τα εκλεκτά γλυκίσματα</w:t>
      </w:r>
      <w:r w:rsidR="00992AEA">
        <w:rPr>
          <w:lang w:eastAsia="el-GR"/>
        </w:rPr>
        <w:t>  της παραδοσιακής</w:t>
      </w:r>
      <w:r w:rsidRPr="00FE14EC">
        <w:rPr>
          <w:lang w:eastAsia="el-GR"/>
        </w:rPr>
        <w:t xml:space="preserve"> "Βοσκοπούλας", εξαιρετικά κρασιά από το οινοποιείο Gentili</w:t>
      </w:r>
      <w:r w:rsidR="00992AEA">
        <w:rPr>
          <w:lang w:val="en-US" w:eastAsia="el-GR"/>
        </w:rPr>
        <w:t>ni</w:t>
      </w:r>
      <w:r w:rsidR="00992AEA">
        <w:rPr>
          <w:lang w:eastAsia="el-GR"/>
        </w:rPr>
        <w:t xml:space="preserve"> καθώς και εύγεστα </w:t>
      </w:r>
      <w:r w:rsidRPr="00FE14EC">
        <w:rPr>
          <w:lang w:eastAsia="el-GR"/>
        </w:rPr>
        <w:t>εδέσματα, όλα ευγενικές προσφορές για την έναρξη!.</w:t>
      </w:r>
    </w:p>
    <w:p w:rsidR="00FE14EC" w:rsidRPr="00FE14EC" w:rsidRDefault="00FE14EC" w:rsidP="0008445D">
      <w:pPr>
        <w:rPr>
          <w:lang w:eastAsia="el-GR"/>
        </w:rPr>
      </w:pPr>
      <w:r w:rsidRPr="00FE14EC">
        <w:rPr>
          <w:lang w:eastAsia="el-GR"/>
        </w:rPr>
        <w:t> </w:t>
      </w:r>
      <w:r w:rsidRPr="00FE14EC">
        <w:rPr>
          <w:b/>
          <w:bCs/>
          <w:lang w:eastAsia="el-GR"/>
        </w:rPr>
        <w:t>Οι εκδηλώσεις έχουν την τιμητική Αιγίδα του Ομίλου UNESCO Πειραιώς και Νήσων και της International Action Art. </w:t>
      </w:r>
    </w:p>
    <w:p w:rsidR="00FE14EC" w:rsidRPr="00FE14EC" w:rsidRDefault="00FE14EC" w:rsidP="0008445D">
      <w:pPr>
        <w:rPr>
          <w:lang w:eastAsia="el-GR"/>
        </w:rPr>
      </w:pPr>
      <w:r w:rsidRPr="00FE14EC">
        <w:rPr>
          <w:lang w:eastAsia="el-GR"/>
        </w:rPr>
        <w:t>ΕΙΚΑΣΤΙΚΕΣ ΕΚΘΕΣΕΙΣ</w:t>
      </w:r>
      <w:r w:rsidR="00992AEA">
        <w:rPr>
          <w:lang w:eastAsia="el-GR"/>
        </w:rPr>
        <w:t>:</w:t>
      </w:r>
      <w:r w:rsidRPr="00FE14EC">
        <w:rPr>
          <w:lang w:eastAsia="el-GR"/>
        </w:rPr>
        <w:t xml:space="preserve"> </w:t>
      </w:r>
    </w:p>
    <w:p w:rsidR="00FE14EC" w:rsidRPr="00FE14EC" w:rsidRDefault="00FE14EC" w:rsidP="0008445D">
      <w:pPr>
        <w:rPr>
          <w:lang w:eastAsia="el-GR"/>
        </w:rPr>
      </w:pPr>
      <w:r w:rsidRPr="00FE14EC">
        <w:rPr>
          <w:b/>
          <w:bCs/>
          <w:lang w:eastAsia="el-GR"/>
        </w:rPr>
        <w:lastRenderedPageBreak/>
        <w:t>Ατομική έκθεση ζωγραφικής Κώστα Ευαγγελάτου.</w:t>
      </w:r>
    </w:p>
    <w:p w:rsidR="00FE14EC" w:rsidRPr="00992AEA" w:rsidRDefault="00FE14EC" w:rsidP="0008445D">
      <w:pPr>
        <w:rPr>
          <w:lang w:eastAsia="el-GR"/>
        </w:rPr>
      </w:pPr>
      <w:r w:rsidRPr="00992AEA">
        <w:rPr>
          <w:bCs/>
          <w:lang w:eastAsia="el-GR"/>
        </w:rPr>
        <w:t>Αίθουσα "Χρυσομοίρα Κ. Ευαγγελάτου".</w:t>
      </w:r>
    </w:p>
    <w:p w:rsidR="00FE14EC" w:rsidRPr="00FE14EC" w:rsidRDefault="00FE14EC" w:rsidP="0008445D">
      <w:pPr>
        <w:rPr>
          <w:lang w:eastAsia="el-GR"/>
        </w:rPr>
      </w:pPr>
      <w:r w:rsidRPr="00FE14EC">
        <w:rPr>
          <w:lang w:eastAsia="el-GR"/>
        </w:rPr>
        <w:t>Διάρκεια: 8 Αυγούστου- 16 Σεπτεμβρίου 2026.</w:t>
      </w:r>
    </w:p>
    <w:p w:rsidR="0008445D" w:rsidRDefault="00FE14EC" w:rsidP="0008445D">
      <w:pPr>
        <w:rPr>
          <w:lang w:eastAsia="el-GR"/>
        </w:rPr>
      </w:pPr>
      <w:r w:rsidRPr="00FE14EC">
        <w:rPr>
          <w:lang w:eastAsia="el-GR"/>
        </w:rPr>
        <w:t>Πρόσφατες ζωγραφικές συνθέσεις του Κώστα</w:t>
      </w:r>
      <w:r w:rsidR="0008445D">
        <w:rPr>
          <w:lang w:eastAsia="el-GR"/>
        </w:rPr>
        <w:t xml:space="preserve"> Ευαγγελάτου, με τίτλο:</w:t>
      </w:r>
    </w:p>
    <w:p w:rsidR="00FE14EC" w:rsidRDefault="0008445D" w:rsidP="0008445D">
      <w:pPr>
        <w:rPr>
          <w:lang w:eastAsia="el-GR"/>
        </w:rPr>
      </w:pPr>
      <w:r>
        <w:rPr>
          <w:lang w:eastAsia="el-GR"/>
        </w:rPr>
        <w:t xml:space="preserve">" Μορφοπλαστικές </w:t>
      </w:r>
      <w:r w:rsidR="00FE14EC" w:rsidRPr="00FE14EC">
        <w:rPr>
          <w:lang w:eastAsia="el-GR"/>
        </w:rPr>
        <w:t>αναπλάσεις ".</w:t>
      </w:r>
      <w:r>
        <w:rPr>
          <w:lang w:eastAsia="el-GR"/>
        </w:rPr>
        <w:t xml:space="preserve">  </w:t>
      </w:r>
      <w:r w:rsidR="00FE14EC" w:rsidRPr="00FE14EC">
        <w:rPr>
          <w:lang w:eastAsia="el-GR"/>
        </w:rPr>
        <w:t>Σώματα και μορφές διαγράφονται ελλειπτικά και συνειρμικά με ποικίλα υλικά στη ζωγραφική επιφάνεια με συμβολιστική, εκφραστική τεχνοτροπία.</w:t>
      </w:r>
    </w:p>
    <w:p w:rsidR="00FE14EC" w:rsidRPr="00992AEA" w:rsidRDefault="00FE14EC" w:rsidP="0008445D">
      <w:pPr>
        <w:rPr>
          <w:lang w:eastAsia="el-GR"/>
        </w:rPr>
      </w:pPr>
      <w:r w:rsidRPr="00992AEA">
        <w:rPr>
          <w:bCs/>
          <w:lang w:eastAsia="el-GR"/>
        </w:rPr>
        <w:t>Αίθουσα "Ιφιγένεια Λαγάνα".</w:t>
      </w:r>
    </w:p>
    <w:p w:rsidR="00FE14EC" w:rsidRPr="00FE14EC" w:rsidRDefault="00FE14EC" w:rsidP="0008445D">
      <w:pPr>
        <w:rPr>
          <w:lang w:eastAsia="el-GR"/>
        </w:rPr>
      </w:pPr>
      <w:r w:rsidRPr="00FE14EC">
        <w:rPr>
          <w:lang w:eastAsia="el-GR"/>
        </w:rPr>
        <w:t>Έργα του Κώστα Ευαγγελάτου από τις ενότητες συνθέσεων του με "Νεφελογραφίες</w:t>
      </w:r>
      <w:r w:rsidR="008B3D73">
        <w:rPr>
          <w:lang w:eastAsia="el-GR"/>
        </w:rPr>
        <w:t>-Νεφελομορφίες</w:t>
      </w:r>
      <w:r w:rsidRPr="00FE14EC">
        <w:rPr>
          <w:lang w:eastAsia="el-GR"/>
        </w:rPr>
        <w:t>". </w:t>
      </w:r>
    </w:p>
    <w:p w:rsidR="00FE14EC" w:rsidRPr="00FE14EC" w:rsidRDefault="00FE14EC" w:rsidP="0008445D">
      <w:pPr>
        <w:rPr>
          <w:lang w:eastAsia="el-GR"/>
        </w:rPr>
      </w:pPr>
      <w:r w:rsidRPr="00FE14EC">
        <w:rPr>
          <w:lang w:eastAsia="el-GR"/>
        </w:rPr>
        <w:t>Χρωματικές μελέτες ουράνιων νεφελωμάτων από το 1995-2016.</w:t>
      </w:r>
    </w:p>
    <w:p w:rsidR="00FE14EC" w:rsidRPr="00992AEA" w:rsidRDefault="00FE14EC" w:rsidP="0008445D">
      <w:pPr>
        <w:rPr>
          <w:lang w:eastAsia="el-GR"/>
        </w:rPr>
      </w:pPr>
      <w:r w:rsidRPr="00992AEA">
        <w:rPr>
          <w:bCs/>
          <w:lang w:eastAsia="el-GR"/>
        </w:rPr>
        <w:t>Αίθουσα "Lord Byron's Room".</w:t>
      </w:r>
    </w:p>
    <w:p w:rsidR="00FE14EC" w:rsidRPr="00FE14EC" w:rsidRDefault="00FC3F47" w:rsidP="0008445D">
      <w:pPr>
        <w:rPr>
          <w:lang w:eastAsia="el-GR"/>
        </w:rPr>
      </w:pPr>
      <w:r>
        <w:rPr>
          <w:lang w:eastAsia="el-GR"/>
        </w:rPr>
        <w:t xml:space="preserve">Τις συνθέσεις έχουν φιλοτεχνήσει </w:t>
      </w:r>
      <w:r w:rsidR="00FE14EC" w:rsidRPr="00FE14EC">
        <w:rPr>
          <w:lang w:eastAsia="el-GR"/>
        </w:rPr>
        <w:t xml:space="preserve">οι: Μιχαήλ Αγγελάκης, Ρένα Ανούση-Ηλία, Λυδία Βενιέρη, Πέτρος Ζουμπουλάκης, Άρια Κομιανού,Ιφιγένεια Λαγάνα, Στέλλα Μέλη, Κωνσταντίνα Κρατημένου, Πανίκος Παναγή-Χατζηδάκης, </w:t>
      </w:r>
      <w:r w:rsidR="00284CE8">
        <w:rPr>
          <w:lang w:eastAsia="el-GR"/>
        </w:rPr>
        <w:t>Λεόντιος Πετμεζάς,</w:t>
      </w:r>
      <w:r w:rsidR="0008445D">
        <w:rPr>
          <w:lang w:eastAsia="el-GR"/>
        </w:rPr>
        <w:t xml:space="preserve"> </w:t>
      </w:r>
      <w:r w:rsidR="00FE14EC" w:rsidRPr="00FE14EC">
        <w:rPr>
          <w:lang w:eastAsia="el-GR"/>
        </w:rPr>
        <w:t>Πάρις Πρέκας, Ελένη Σέρρας-Χέρμαν, Γιώργος Σταθόπουλος,</w:t>
      </w:r>
      <w:r w:rsidR="0008445D">
        <w:rPr>
          <w:lang w:eastAsia="el-GR"/>
        </w:rPr>
        <w:t xml:space="preserve"> </w:t>
      </w:r>
      <w:r w:rsidR="00FE14EC" w:rsidRPr="00FE14EC">
        <w:rPr>
          <w:lang w:eastAsia="el-GR"/>
        </w:rPr>
        <w:t>Ελένη Χατζηπουλίδου κ.α.</w:t>
      </w:r>
    </w:p>
    <w:p w:rsidR="00FE14EC" w:rsidRPr="00FE14EC" w:rsidRDefault="00FE14EC" w:rsidP="0008445D">
      <w:pPr>
        <w:rPr>
          <w:lang w:eastAsia="el-GR"/>
        </w:rPr>
      </w:pPr>
      <w:r w:rsidRPr="00FE14EC">
        <w:rPr>
          <w:lang w:eastAsia="el-GR"/>
        </w:rPr>
        <w:t>ΣΥΓΧΡΟΝΗ ΠΙΝΑΚΟΘΗΚΗ VILLA ΡΟΔΟΠΗ.</w:t>
      </w:r>
    </w:p>
    <w:p w:rsidR="00FE14EC" w:rsidRPr="00FE14EC" w:rsidRDefault="00FE14EC" w:rsidP="0008445D">
      <w:pPr>
        <w:rPr>
          <w:lang w:eastAsia="el-GR"/>
        </w:rPr>
      </w:pPr>
      <w:r w:rsidRPr="00FE14EC">
        <w:rPr>
          <w:lang w:eastAsia="el-GR"/>
        </w:rPr>
        <w:t>Ι. ΜΕΣΟΛΩΡΑ 7 </w:t>
      </w:r>
    </w:p>
    <w:p w:rsidR="00FE14EC" w:rsidRPr="00FE14EC" w:rsidRDefault="00FE14EC" w:rsidP="0008445D">
      <w:pPr>
        <w:rPr>
          <w:lang w:eastAsia="el-GR"/>
        </w:rPr>
      </w:pPr>
      <w:r w:rsidRPr="00FE14EC">
        <w:rPr>
          <w:lang w:eastAsia="el-GR"/>
        </w:rPr>
        <w:t>28 100 ΑΡΓΟΣΤΟΛΙ</w:t>
      </w:r>
    </w:p>
    <w:p w:rsidR="00FE14EC" w:rsidRDefault="00FE14EC" w:rsidP="0008445D">
      <w:pPr>
        <w:rPr>
          <w:lang w:eastAsia="el-GR"/>
        </w:rPr>
      </w:pPr>
      <w:r w:rsidRPr="00FE14EC">
        <w:rPr>
          <w:lang w:eastAsia="el-GR"/>
        </w:rPr>
        <w:t>Ξεναγήσεις κάθε Τετάρτη και Σάββατο βράδυ από τις 8.30μ.μ.-10.00 μ.μ.</w:t>
      </w:r>
    </w:p>
    <w:p w:rsidR="00992AEA" w:rsidRPr="00FE14EC" w:rsidRDefault="00992AEA" w:rsidP="0008445D">
      <w:pPr>
        <w:rPr>
          <w:lang w:eastAsia="el-GR"/>
        </w:rPr>
      </w:pPr>
      <w:r>
        <w:rPr>
          <w:lang w:eastAsia="el-GR"/>
        </w:rPr>
        <w:t>Διάρκεια μέχρι 12 Σεπτεμβρίου 2026.</w:t>
      </w:r>
    </w:p>
    <w:p w:rsidR="00FE14EC" w:rsidRPr="00FE14EC" w:rsidRDefault="00FE14EC" w:rsidP="0008445D">
      <w:pPr>
        <w:rPr>
          <w:lang w:eastAsia="el-GR"/>
        </w:rPr>
      </w:pPr>
      <w:r w:rsidRPr="00FE14EC">
        <w:rPr>
          <w:lang w:eastAsia="el-GR"/>
        </w:rPr>
        <w:t xml:space="preserve">τηλ: </w:t>
      </w:r>
      <w:r w:rsidR="0008445D">
        <w:rPr>
          <w:lang w:eastAsia="el-GR"/>
        </w:rPr>
        <w:t xml:space="preserve"> </w:t>
      </w:r>
      <w:r w:rsidRPr="00FE14EC">
        <w:rPr>
          <w:lang w:eastAsia="el-GR"/>
        </w:rPr>
        <w:t>2671028501, 6944621286</w:t>
      </w:r>
    </w:p>
    <w:p w:rsidR="00FE14EC" w:rsidRPr="00FE14EC" w:rsidRDefault="00FE14EC" w:rsidP="0008445D">
      <w:pPr>
        <w:rPr>
          <w:lang w:eastAsia="el-GR"/>
        </w:rPr>
      </w:pPr>
      <w:r w:rsidRPr="00FE14EC">
        <w:rPr>
          <w:lang w:eastAsia="el-GR"/>
        </w:rPr>
        <w:t>Είσοδος ελεύθερη.</w:t>
      </w:r>
    </w:p>
    <w:p w:rsidR="00FE14EC" w:rsidRPr="00FE14EC" w:rsidRDefault="00FE14EC" w:rsidP="0008445D">
      <w:pPr>
        <w:rPr>
          <w:lang w:eastAsia="el-GR"/>
        </w:rPr>
      </w:pPr>
    </w:p>
    <w:p w:rsidR="00DA28B0" w:rsidRPr="00DA28B0" w:rsidRDefault="00DA28B0" w:rsidP="0008445D">
      <w:pPr>
        <w:rPr>
          <w:lang w:eastAsia="el-GR"/>
        </w:rPr>
      </w:pPr>
    </w:p>
    <w:p w:rsidR="00DA28B0" w:rsidRPr="00DA28B0" w:rsidRDefault="00DA28B0" w:rsidP="0008445D">
      <w:pPr>
        <w:rPr>
          <w:lang w:eastAsia="el-GR"/>
        </w:rPr>
      </w:pPr>
    </w:p>
    <w:p w:rsidR="00F5392F" w:rsidRDefault="00F5392F" w:rsidP="0008445D"/>
    <w:sectPr w:rsidR="00F5392F" w:rsidSect="00F5392F">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A28B0"/>
    <w:rsid w:val="0008445D"/>
    <w:rsid w:val="000E24EB"/>
    <w:rsid w:val="000F1549"/>
    <w:rsid w:val="00103119"/>
    <w:rsid w:val="00123782"/>
    <w:rsid w:val="002330E9"/>
    <w:rsid w:val="00284CE8"/>
    <w:rsid w:val="003017C5"/>
    <w:rsid w:val="00537588"/>
    <w:rsid w:val="00552EF9"/>
    <w:rsid w:val="00585452"/>
    <w:rsid w:val="005A1264"/>
    <w:rsid w:val="00652998"/>
    <w:rsid w:val="006C617D"/>
    <w:rsid w:val="007458AA"/>
    <w:rsid w:val="00765E1A"/>
    <w:rsid w:val="0077206D"/>
    <w:rsid w:val="007E004B"/>
    <w:rsid w:val="00835322"/>
    <w:rsid w:val="00891D65"/>
    <w:rsid w:val="008B3D73"/>
    <w:rsid w:val="008C19B2"/>
    <w:rsid w:val="009162C4"/>
    <w:rsid w:val="00950D37"/>
    <w:rsid w:val="00992AEA"/>
    <w:rsid w:val="00A2739A"/>
    <w:rsid w:val="00A94099"/>
    <w:rsid w:val="00AA3FB2"/>
    <w:rsid w:val="00B37A4A"/>
    <w:rsid w:val="00C22053"/>
    <w:rsid w:val="00C5458C"/>
    <w:rsid w:val="00CE6597"/>
    <w:rsid w:val="00D32D22"/>
    <w:rsid w:val="00DA28B0"/>
    <w:rsid w:val="00DE5A24"/>
    <w:rsid w:val="00EC36C4"/>
    <w:rsid w:val="00F531D7"/>
    <w:rsid w:val="00F5392F"/>
    <w:rsid w:val="00FB4F23"/>
    <w:rsid w:val="00FC3F47"/>
    <w:rsid w:val="00FE14E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9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A28B0"/>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A28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1884184">
      <w:bodyDiv w:val="1"/>
      <w:marLeft w:val="0"/>
      <w:marRight w:val="0"/>
      <w:marTop w:val="0"/>
      <w:marBottom w:val="0"/>
      <w:divBdr>
        <w:top w:val="none" w:sz="0" w:space="0" w:color="auto"/>
        <w:left w:val="none" w:sz="0" w:space="0" w:color="auto"/>
        <w:bottom w:val="none" w:sz="0" w:space="0" w:color="auto"/>
        <w:right w:val="none" w:sz="0" w:space="0" w:color="auto"/>
      </w:divBdr>
      <w:divsChild>
        <w:div w:id="1926650619">
          <w:marLeft w:val="0"/>
          <w:marRight w:val="0"/>
          <w:marTop w:val="0"/>
          <w:marBottom w:val="0"/>
          <w:divBdr>
            <w:top w:val="none" w:sz="0" w:space="0" w:color="auto"/>
            <w:left w:val="none" w:sz="0" w:space="0" w:color="auto"/>
            <w:bottom w:val="none" w:sz="0" w:space="0" w:color="auto"/>
            <w:right w:val="none" w:sz="0" w:space="0" w:color="auto"/>
          </w:divBdr>
        </w:div>
        <w:div w:id="545995558">
          <w:marLeft w:val="0"/>
          <w:marRight w:val="0"/>
          <w:marTop w:val="0"/>
          <w:marBottom w:val="0"/>
          <w:divBdr>
            <w:top w:val="none" w:sz="0" w:space="0" w:color="auto"/>
            <w:left w:val="none" w:sz="0" w:space="0" w:color="auto"/>
            <w:bottom w:val="none" w:sz="0" w:space="0" w:color="auto"/>
            <w:right w:val="none" w:sz="0" w:space="0" w:color="auto"/>
          </w:divBdr>
          <w:divsChild>
            <w:div w:id="1613056101">
              <w:marLeft w:val="0"/>
              <w:marRight w:val="0"/>
              <w:marTop w:val="0"/>
              <w:marBottom w:val="0"/>
              <w:divBdr>
                <w:top w:val="none" w:sz="0" w:space="0" w:color="auto"/>
                <w:left w:val="none" w:sz="0" w:space="0" w:color="auto"/>
                <w:bottom w:val="none" w:sz="0" w:space="0" w:color="auto"/>
                <w:right w:val="none" w:sz="0" w:space="0" w:color="auto"/>
              </w:divBdr>
            </w:div>
            <w:div w:id="1960262625">
              <w:marLeft w:val="0"/>
              <w:marRight w:val="0"/>
              <w:marTop w:val="0"/>
              <w:marBottom w:val="0"/>
              <w:divBdr>
                <w:top w:val="none" w:sz="0" w:space="0" w:color="auto"/>
                <w:left w:val="none" w:sz="0" w:space="0" w:color="auto"/>
                <w:bottom w:val="none" w:sz="0" w:space="0" w:color="auto"/>
                <w:right w:val="none" w:sz="0" w:space="0" w:color="auto"/>
              </w:divBdr>
            </w:div>
            <w:div w:id="974414332">
              <w:marLeft w:val="0"/>
              <w:marRight w:val="0"/>
              <w:marTop w:val="0"/>
              <w:marBottom w:val="0"/>
              <w:divBdr>
                <w:top w:val="none" w:sz="0" w:space="0" w:color="auto"/>
                <w:left w:val="none" w:sz="0" w:space="0" w:color="auto"/>
                <w:bottom w:val="none" w:sz="0" w:space="0" w:color="auto"/>
                <w:right w:val="none" w:sz="0" w:space="0" w:color="auto"/>
              </w:divBdr>
            </w:div>
            <w:div w:id="664406496">
              <w:marLeft w:val="0"/>
              <w:marRight w:val="0"/>
              <w:marTop w:val="0"/>
              <w:marBottom w:val="0"/>
              <w:divBdr>
                <w:top w:val="none" w:sz="0" w:space="0" w:color="auto"/>
                <w:left w:val="none" w:sz="0" w:space="0" w:color="auto"/>
                <w:bottom w:val="none" w:sz="0" w:space="0" w:color="auto"/>
                <w:right w:val="none" w:sz="0" w:space="0" w:color="auto"/>
              </w:divBdr>
            </w:div>
            <w:div w:id="1404328486">
              <w:marLeft w:val="0"/>
              <w:marRight w:val="0"/>
              <w:marTop w:val="0"/>
              <w:marBottom w:val="0"/>
              <w:divBdr>
                <w:top w:val="none" w:sz="0" w:space="0" w:color="auto"/>
                <w:left w:val="none" w:sz="0" w:space="0" w:color="auto"/>
                <w:bottom w:val="none" w:sz="0" w:space="0" w:color="auto"/>
                <w:right w:val="none" w:sz="0" w:space="0" w:color="auto"/>
              </w:divBdr>
            </w:div>
            <w:div w:id="210729349">
              <w:marLeft w:val="0"/>
              <w:marRight w:val="0"/>
              <w:marTop w:val="0"/>
              <w:marBottom w:val="0"/>
              <w:divBdr>
                <w:top w:val="none" w:sz="0" w:space="0" w:color="auto"/>
                <w:left w:val="none" w:sz="0" w:space="0" w:color="auto"/>
                <w:bottom w:val="none" w:sz="0" w:space="0" w:color="auto"/>
                <w:right w:val="none" w:sz="0" w:space="0" w:color="auto"/>
              </w:divBdr>
              <w:divsChild>
                <w:div w:id="2018648713">
                  <w:marLeft w:val="0"/>
                  <w:marRight w:val="0"/>
                  <w:marTop w:val="0"/>
                  <w:marBottom w:val="0"/>
                  <w:divBdr>
                    <w:top w:val="none" w:sz="0" w:space="0" w:color="auto"/>
                    <w:left w:val="none" w:sz="0" w:space="0" w:color="auto"/>
                    <w:bottom w:val="none" w:sz="0" w:space="0" w:color="auto"/>
                    <w:right w:val="none" w:sz="0" w:space="0" w:color="auto"/>
                  </w:divBdr>
                </w:div>
                <w:div w:id="1937783019">
                  <w:marLeft w:val="0"/>
                  <w:marRight w:val="0"/>
                  <w:marTop w:val="0"/>
                  <w:marBottom w:val="0"/>
                  <w:divBdr>
                    <w:top w:val="none" w:sz="0" w:space="0" w:color="auto"/>
                    <w:left w:val="none" w:sz="0" w:space="0" w:color="auto"/>
                    <w:bottom w:val="none" w:sz="0" w:space="0" w:color="auto"/>
                    <w:right w:val="none" w:sz="0" w:space="0" w:color="auto"/>
                  </w:divBdr>
                </w:div>
                <w:div w:id="725567568">
                  <w:marLeft w:val="0"/>
                  <w:marRight w:val="0"/>
                  <w:marTop w:val="0"/>
                  <w:marBottom w:val="0"/>
                  <w:divBdr>
                    <w:top w:val="none" w:sz="0" w:space="0" w:color="auto"/>
                    <w:left w:val="none" w:sz="0" w:space="0" w:color="auto"/>
                    <w:bottom w:val="none" w:sz="0" w:space="0" w:color="auto"/>
                    <w:right w:val="none" w:sz="0" w:space="0" w:color="auto"/>
                  </w:divBdr>
                </w:div>
                <w:div w:id="822237325">
                  <w:marLeft w:val="0"/>
                  <w:marRight w:val="0"/>
                  <w:marTop w:val="0"/>
                  <w:marBottom w:val="0"/>
                  <w:divBdr>
                    <w:top w:val="none" w:sz="0" w:space="0" w:color="auto"/>
                    <w:left w:val="none" w:sz="0" w:space="0" w:color="auto"/>
                    <w:bottom w:val="none" w:sz="0" w:space="0" w:color="auto"/>
                    <w:right w:val="none" w:sz="0" w:space="0" w:color="auto"/>
                  </w:divBdr>
                </w:div>
                <w:div w:id="1312825700">
                  <w:marLeft w:val="0"/>
                  <w:marRight w:val="0"/>
                  <w:marTop w:val="0"/>
                  <w:marBottom w:val="0"/>
                  <w:divBdr>
                    <w:top w:val="none" w:sz="0" w:space="0" w:color="auto"/>
                    <w:left w:val="none" w:sz="0" w:space="0" w:color="auto"/>
                    <w:bottom w:val="none" w:sz="0" w:space="0" w:color="auto"/>
                    <w:right w:val="none" w:sz="0" w:space="0" w:color="auto"/>
                  </w:divBdr>
                </w:div>
                <w:div w:id="94255474">
                  <w:marLeft w:val="0"/>
                  <w:marRight w:val="0"/>
                  <w:marTop w:val="0"/>
                  <w:marBottom w:val="0"/>
                  <w:divBdr>
                    <w:top w:val="none" w:sz="0" w:space="0" w:color="auto"/>
                    <w:left w:val="none" w:sz="0" w:space="0" w:color="auto"/>
                    <w:bottom w:val="none" w:sz="0" w:space="0" w:color="auto"/>
                    <w:right w:val="none" w:sz="0" w:space="0" w:color="auto"/>
                  </w:divBdr>
                </w:div>
                <w:div w:id="1354500337">
                  <w:marLeft w:val="0"/>
                  <w:marRight w:val="0"/>
                  <w:marTop w:val="0"/>
                  <w:marBottom w:val="0"/>
                  <w:divBdr>
                    <w:top w:val="none" w:sz="0" w:space="0" w:color="auto"/>
                    <w:left w:val="none" w:sz="0" w:space="0" w:color="auto"/>
                    <w:bottom w:val="none" w:sz="0" w:space="0" w:color="auto"/>
                    <w:right w:val="none" w:sz="0" w:space="0" w:color="auto"/>
                  </w:divBdr>
                </w:div>
                <w:div w:id="378825560">
                  <w:marLeft w:val="0"/>
                  <w:marRight w:val="0"/>
                  <w:marTop w:val="0"/>
                  <w:marBottom w:val="0"/>
                  <w:divBdr>
                    <w:top w:val="none" w:sz="0" w:space="0" w:color="auto"/>
                    <w:left w:val="none" w:sz="0" w:space="0" w:color="auto"/>
                    <w:bottom w:val="none" w:sz="0" w:space="0" w:color="auto"/>
                    <w:right w:val="none" w:sz="0" w:space="0" w:color="auto"/>
                  </w:divBdr>
                </w:div>
                <w:div w:id="784420880">
                  <w:marLeft w:val="0"/>
                  <w:marRight w:val="0"/>
                  <w:marTop w:val="0"/>
                  <w:marBottom w:val="0"/>
                  <w:divBdr>
                    <w:top w:val="none" w:sz="0" w:space="0" w:color="auto"/>
                    <w:left w:val="none" w:sz="0" w:space="0" w:color="auto"/>
                    <w:bottom w:val="none" w:sz="0" w:space="0" w:color="auto"/>
                    <w:right w:val="none" w:sz="0" w:space="0" w:color="auto"/>
                  </w:divBdr>
                </w:div>
                <w:div w:id="190581157">
                  <w:marLeft w:val="0"/>
                  <w:marRight w:val="0"/>
                  <w:marTop w:val="0"/>
                  <w:marBottom w:val="0"/>
                  <w:divBdr>
                    <w:top w:val="none" w:sz="0" w:space="0" w:color="auto"/>
                    <w:left w:val="none" w:sz="0" w:space="0" w:color="auto"/>
                    <w:bottom w:val="none" w:sz="0" w:space="0" w:color="auto"/>
                    <w:right w:val="none" w:sz="0" w:space="0" w:color="auto"/>
                  </w:divBdr>
                </w:div>
                <w:div w:id="402528903">
                  <w:marLeft w:val="0"/>
                  <w:marRight w:val="0"/>
                  <w:marTop w:val="0"/>
                  <w:marBottom w:val="0"/>
                  <w:divBdr>
                    <w:top w:val="none" w:sz="0" w:space="0" w:color="auto"/>
                    <w:left w:val="none" w:sz="0" w:space="0" w:color="auto"/>
                    <w:bottom w:val="none" w:sz="0" w:space="0" w:color="auto"/>
                    <w:right w:val="none" w:sz="0" w:space="0" w:color="auto"/>
                  </w:divBdr>
                </w:div>
                <w:div w:id="751662493">
                  <w:marLeft w:val="0"/>
                  <w:marRight w:val="0"/>
                  <w:marTop w:val="0"/>
                  <w:marBottom w:val="0"/>
                  <w:divBdr>
                    <w:top w:val="none" w:sz="0" w:space="0" w:color="auto"/>
                    <w:left w:val="none" w:sz="0" w:space="0" w:color="auto"/>
                    <w:bottom w:val="none" w:sz="0" w:space="0" w:color="auto"/>
                    <w:right w:val="none" w:sz="0" w:space="0" w:color="auto"/>
                  </w:divBdr>
                </w:div>
                <w:div w:id="623005243">
                  <w:marLeft w:val="0"/>
                  <w:marRight w:val="0"/>
                  <w:marTop w:val="0"/>
                  <w:marBottom w:val="0"/>
                  <w:divBdr>
                    <w:top w:val="none" w:sz="0" w:space="0" w:color="auto"/>
                    <w:left w:val="none" w:sz="0" w:space="0" w:color="auto"/>
                    <w:bottom w:val="none" w:sz="0" w:space="0" w:color="auto"/>
                    <w:right w:val="none" w:sz="0" w:space="0" w:color="auto"/>
                  </w:divBdr>
                </w:div>
                <w:div w:id="1012992801">
                  <w:marLeft w:val="0"/>
                  <w:marRight w:val="0"/>
                  <w:marTop w:val="0"/>
                  <w:marBottom w:val="0"/>
                  <w:divBdr>
                    <w:top w:val="none" w:sz="0" w:space="0" w:color="auto"/>
                    <w:left w:val="none" w:sz="0" w:space="0" w:color="auto"/>
                    <w:bottom w:val="none" w:sz="0" w:space="0" w:color="auto"/>
                    <w:right w:val="none" w:sz="0" w:space="0" w:color="auto"/>
                  </w:divBdr>
                </w:div>
                <w:div w:id="1956715776">
                  <w:marLeft w:val="0"/>
                  <w:marRight w:val="0"/>
                  <w:marTop w:val="0"/>
                  <w:marBottom w:val="0"/>
                  <w:divBdr>
                    <w:top w:val="none" w:sz="0" w:space="0" w:color="auto"/>
                    <w:left w:val="none" w:sz="0" w:space="0" w:color="auto"/>
                    <w:bottom w:val="none" w:sz="0" w:space="0" w:color="auto"/>
                    <w:right w:val="none" w:sz="0" w:space="0" w:color="auto"/>
                  </w:divBdr>
                </w:div>
                <w:div w:id="355542511">
                  <w:marLeft w:val="0"/>
                  <w:marRight w:val="0"/>
                  <w:marTop w:val="0"/>
                  <w:marBottom w:val="0"/>
                  <w:divBdr>
                    <w:top w:val="none" w:sz="0" w:space="0" w:color="auto"/>
                    <w:left w:val="none" w:sz="0" w:space="0" w:color="auto"/>
                    <w:bottom w:val="none" w:sz="0" w:space="0" w:color="auto"/>
                    <w:right w:val="none" w:sz="0" w:space="0" w:color="auto"/>
                  </w:divBdr>
                </w:div>
                <w:div w:id="1548834265">
                  <w:marLeft w:val="0"/>
                  <w:marRight w:val="0"/>
                  <w:marTop w:val="0"/>
                  <w:marBottom w:val="0"/>
                  <w:divBdr>
                    <w:top w:val="none" w:sz="0" w:space="0" w:color="auto"/>
                    <w:left w:val="none" w:sz="0" w:space="0" w:color="auto"/>
                    <w:bottom w:val="none" w:sz="0" w:space="0" w:color="auto"/>
                    <w:right w:val="none" w:sz="0" w:space="0" w:color="auto"/>
                  </w:divBdr>
                </w:div>
                <w:div w:id="1987778281">
                  <w:marLeft w:val="0"/>
                  <w:marRight w:val="0"/>
                  <w:marTop w:val="0"/>
                  <w:marBottom w:val="0"/>
                  <w:divBdr>
                    <w:top w:val="none" w:sz="0" w:space="0" w:color="auto"/>
                    <w:left w:val="none" w:sz="0" w:space="0" w:color="auto"/>
                    <w:bottom w:val="none" w:sz="0" w:space="0" w:color="auto"/>
                    <w:right w:val="none" w:sz="0" w:space="0" w:color="auto"/>
                  </w:divBdr>
                </w:div>
                <w:div w:id="2090928427">
                  <w:marLeft w:val="0"/>
                  <w:marRight w:val="0"/>
                  <w:marTop w:val="0"/>
                  <w:marBottom w:val="0"/>
                  <w:divBdr>
                    <w:top w:val="none" w:sz="0" w:space="0" w:color="auto"/>
                    <w:left w:val="none" w:sz="0" w:space="0" w:color="auto"/>
                    <w:bottom w:val="none" w:sz="0" w:space="0" w:color="auto"/>
                    <w:right w:val="none" w:sz="0" w:space="0" w:color="auto"/>
                  </w:divBdr>
                </w:div>
                <w:div w:id="1039208146">
                  <w:marLeft w:val="0"/>
                  <w:marRight w:val="0"/>
                  <w:marTop w:val="0"/>
                  <w:marBottom w:val="0"/>
                  <w:divBdr>
                    <w:top w:val="none" w:sz="0" w:space="0" w:color="auto"/>
                    <w:left w:val="none" w:sz="0" w:space="0" w:color="auto"/>
                    <w:bottom w:val="none" w:sz="0" w:space="0" w:color="auto"/>
                    <w:right w:val="none" w:sz="0" w:space="0" w:color="auto"/>
                  </w:divBdr>
                </w:div>
                <w:div w:id="423769148">
                  <w:marLeft w:val="0"/>
                  <w:marRight w:val="0"/>
                  <w:marTop w:val="0"/>
                  <w:marBottom w:val="0"/>
                  <w:divBdr>
                    <w:top w:val="none" w:sz="0" w:space="0" w:color="auto"/>
                    <w:left w:val="none" w:sz="0" w:space="0" w:color="auto"/>
                    <w:bottom w:val="none" w:sz="0" w:space="0" w:color="auto"/>
                    <w:right w:val="none" w:sz="0" w:space="0" w:color="auto"/>
                  </w:divBdr>
                </w:div>
                <w:div w:id="1989359524">
                  <w:marLeft w:val="0"/>
                  <w:marRight w:val="0"/>
                  <w:marTop w:val="0"/>
                  <w:marBottom w:val="0"/>
                  <w:divBdr>
                    <w:top w:val="none" w:sz="0" w:space="0" w:color="auto"/>
                    <w:left w:val="none" w:sz="0" w:space="0" w:color="auto"/>
                    <w:bottom w:val="none" w:sz="0" w:space="0" w:color="auto"/>
                    <w:right w:val="none" w:sz="0" w:space="0" w:color="auto"/>
                  </w:divBdr>
                </w:div>
                <w:div w:id="427118523">
                  <w:marLeft w:val="0"/>
                  <w:marRight w:val="0"/>
                  <w:marTop w:val="0"/>
                  <w:marBottom w:val="0"/>
                  <w:divBdr>
                    <w:top w:val="none" w:sz="0" w:space="0" w:color="auto"/>
                    <w:left w:val="none" w:sz="0" w:space="0" w:color="auto"/>
                    <w:bottom w:val="none" w:sz="0" w:space="0" w:color="auto"/>
                    <w:right w:val="none" w:sz="0" w:space="0" w:color="auto"/>
                  </w:divBdr>
                </w:div>
                <w:div w:id="1531726390">
                  <w:marLeft w:val="0"/>
                  <w:marRight w:val="0"/>
                  <w:marTop w:val="0"/>
                  <w:marBottom w:val="0"/>
                  <w:divBdr>
                    <w:top w:val="none" w:sz="0" w:space="0" w:color="auto"/>
                    <w:left w:val="none" w:sz="0" w:space="0" w:color="auto"/>
                    <w:bottom w:val="none" w:sz="0" w:space="0" w:color="auto"/>
                    <w:right w:val="none" w:sz="0" w:space="0" w:color="auto"/>
                  </w:divBdr>
                </w:div>
                <w:div w:id="717044944">
                  <w:marLeft w:val="0"/>
                  <w:marRight w:val="0"/>
                  <w:marTop w:val="0"/>
                  <w:marBottom w:val="0"/>
                  <w:divBdr>
                    <w:top w:val="none" w:sz="0" w:space="0" w:color="auto"/>
                    <w:left w:val="none" w:sz="0" w:space="0" w:color="auto"/>
                    <w:bottom w:val="none" w:sz="0" w:space="0" w:color="auto"/>
                    <w:right w:val="none" w:sz="0" w:space="0" w:color="auto"/>
                  </w:divBdr>
                </w:div>
                <w:div w:id="86967475">
                  <w:marLeft w:val="0"/>
                  <w:marRight w:val="0"/>
                  <w:marTop w:val="0"/>
                  <w:marBottom w:val="0"/>
                  <w:divBdr>
                    <w:top w:val="none" w:sz="0" w:space="0" w:color="auto"/>
                    <w:left w:val="none" w:sz="0" w:space="0" w:color="auto"/>
                    <w:bottom w:val="none" w:sz="0" w:space="0" w:color="auto"/>
                    <w:right w:val="none" w:sz="0" w:space="0" w:color="auto"/>
                  </w:divBdr>
                </w:div>
                <w:div w:id="1146122807">
                  <w:marLeft w:val="0"/>
                  <w:marRight w:val="0"/>
                  <w:marTop w:val="0"/>
                  <w:marBottom w:val="0"/>
                  <w:divBdr>
                    <w:top w:val="none" w:sz="0" w:space="0" w:color="auto"/>
                    <w:left w:val="none" w:sz="0" w:space="0" w:color="auto"/>
                    <w:bottom w:val="none" w:sz="0" w:space="0" w:color="auto"/>
                    <w:right w:val="none" w:sz="0" w:space="0" w:color="auto"/>
                  </w:divBdr>
                </w:div>
                <w:div w:id="1734041667">
                  <w:marLeft w:val="0"/>
                  <w:marRight w:val="0"/>
                  <w:marTop w:val="0"/>
                  <w:marBottom w:val="0"/>
                  <w:divBdr>
                    <w:top w:val="none" w:sz="0" w:space="0" w:color="auto"/>
                    <w:left w:val="none" w:sz="0" w:space="0" w:color="auto"/>
                    <w:bottom w:val="none" w:sz="0" w:space="0" w:color="auto"/>
                    <w:right w:val="none" w:sz="0" w:space="0" w:color="auto"/>
                  </w:divBdr>
                  <w:divsChild>
                    <w:div w:id="1113594572">
                      <w:marLeft w:val="0"/>
                      <w:marRight w:val="0"/>
                      <w:marTop w:val="0"/>
                      <w:marBottom w:val="0"/>
                      <w:divBdr>
                        <w:top w:val="none" w:sz="0" w:space="0" w:color="auto"/>
                        <w:left w:val="none" w:sz="0" w:space="0" w:color="auto"/>
                        <w:bottom w:val="none" w:sz="0" w:space="0" w:color="auto"/>
                        <w:right w:val="none" w:sz="0" w:space="0" w:color="auto"/>
                      </w:divBdr>
                    </w:div>
                    <w:div w:id="369301555">
                      <w:marLeft w:val="0"/>
                      <w:marRight w:val="0"/>
                      <w:marTop w:val="0"/>
                      <w:marBottom w:val="0"/>
                      <w:divBdr>
                        <w:top w:val="none" w:sz="0" w:space="0" w:color="auto"/>
                        <w:left w:val="none" w:sz="0" w:space="0" w:color="auto"/>
                        <w:bottom w:val="none" w:sz="0" w:space="0" w:color="auto"/>
                        <w:right w:val="none" w:sz="0" w:space="0" w:color="auto"/>
                      </w:divBdr>
                    </w:div>
                    <w:div w:id="1508322476">
                      <w:marLeft w:val="0"/>
                      <w:marRight w:val="0"/>
                      <w:marTop w:val="0"/>
                      <w:marBottom w:val="0"/>
                      <w:divBdr>
                        <w:top w:val="none" w:sz="0" w:space="0" w:color="auto"/>
                        <w:left w:val="none" w:sz="0" w:space="0" w:color="auto"/>
                        <w:bottom w:val="none" w:sz="0" w:space="0" w:color="auto"/>
                        <w:right w:val="none" w:sz="0" w:space="0" w:color="auto"/>
                      </w:divBdr>
                    </w:div>
                    <w:div w:id="1725525004">
                      <w:marLeft w:val="0"/>
                      <w:marRight w:val="0"/>
                      <w:marTop w:val="0"/>
                      <w:marBottom w:val="0"/>
                      <w:divBdr>
                        <w:top w:val="none" w:sz="0" w:space="0" w:color="auto"/>
                        <w:left w:val="none" w:sz="0" w:space="0" w:color="auto"/>
                        <w:bottom w:val="none" w:sz="0" w:space="0" w:color="auto"/>
                        <w:right w:val="none" w:sz="0" w:space="0" w:color="auto"/>
                      </w:divBdr>
                    </w:div>
                    <w:div w:id="863174764">
                      <w:marLeft w:val="0"/>
                      <w:marRight w:val="0"/>
                      <w:marTop w:val="0"/>
                      <w:marBottom w:val="0"/>
                      <w:divBdr>
                        <w:top w:val="none" w:sz="0" w:space="0" w:color="auto"/>
                        <w:left w:val="none" w:sz="0" w:space="0" w:color="auto"/>
                        <w:bottom w:val="none" w:sz="0" w:space="0" w:color="auto"/>
                        <w:right w:val="none" w:sz="0" w:space="0" w:color="auto"/>
                      </w:divBdr>
                    </w:div>
                    <w:div w:id="760638080">
                      <w:marLeft w:val="0"/>
                      <w:marRight w:val="0"/>
                      <w:marTop w:val="0"/>
                      <w:marBottom w:val="0"/>
                      <w:divBdr>
                        <w:top w:val="none" w:sz="0" w:space="0" w:color="auto"/>
                        <w:left w:val="none" w:sz="0" w:space="0" w:color="auto"/>
                        <w:bottom w:val="none" w:sz="0" w:space="0" w:color="auto"/>
                        <w:right w:val="none" w:sz="0" w:space="0" w:color="auto"/>
                      </w:divBdr>
                    </w:div>
                  </w:divsChild>
                </w:div>
                <w:div w:id="20892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544446">
      <w:bodyDiv w:val="1"/>
      <w:marLeft w:val="0"/>
      <w:marRight w:val="0"/>
      <w:marTop w:val="0"/>
      <w:marBottom w:val="0"/>
      <w:divBdr>
        <w:top w:val="none" w:sz="0" w:space="0" w:color="auto"/>
        <w:left w:val="none" w:sz="0" w:space="0" w:color="auto"/>
        <w:bottom w:val="none" w:sz="0" w:space="0" w:color="auto"/>
        <w:right w:val="none" w:sz="0" w:space="0" w:color="auto"/>
      </w:divBdr>
      <w:divsChild>
        <w:div w:id="877200434">
          <w:marLeft w:val="0"/>
          <w:marRight w:val="0"/>
          <w:marTop w:val="0"/>
          <w:marBottom w:val="0"/>
          <w:divBdr>
            <w:top w:val="none" w:sz="0" w:space="0" w:color="auto"/>
            <w:left w:val="none" w:sz="0" w:space="0" w:color="auto"/>
            <w:bottom w:val="none" w:sz="0" w:space="0" w:color="auto"/>
            <w:right w:val="none" w:sz="0" w:space="0" w:color="auto"/>
          </w:divBdr>
        </w:div>
        <w:div w:id="1603342573">
          <w:marLeft w:val="0"/>
          <w:marRight w:val="0"/>
          <w:marTop w:val="0"/>
          <w:marBottom w:val="0"/>
          <w:divBdr>
            <w:top w:val="none" w:sz="0" w:space="0" w:color="auto"/>
            <w:left w:val="none" w:sz="0" w:space="0" w:color="auto"/>
            <w:bottom w:val="none" w:sz="0" w:space="0" w:color="auto"/>
            <w:right w:val="none" w:sz="0" w:space="0" w:color="auto"/>
          </w:divBdr>
          <w:divsChild>
            <w:div w:id="2057119411">
              <w:marLeft w:val="0"/>
              <w:marRight w:val="0"/>
              <w:marTop w:val="0"/>
              <w:marBottom w:val="0"/>
              <w:divBdr>
                <w:top w:val="none" w:sz="0" w:space="0" w:color="auto"/>
                <w:left w:val="none" w:sz="0" w:space="0" w:color="auto"/>
                <w:bottom w:val="none" w:sz="0" w:space="0" w:color="auto"/>
                <w:right w:val="none" w:sz="0" w:space="0" w:color="auto"/>
              </w:divBdr>
            </w:div>
            <w:div w:id="863403313">
              <w:marLeft w:val="0"/>
              <w:marRight w:val="0"/>
              <w:marTop w:val="0"/>
              <w:marBottom w:val="0"/>
              <w:divBdr>
                <w:top w:val="none" w:sz="0" w:space="0" w:color="auto"/>
                <w:left w:val="none" w:sz="0" w:space="0" w:color="auto"/>
                <w:bottom w:val="none" w:sz="0" w:space="0" w:color="auto"/>
                <w:right w:val="none" w:sz="0" w:space="0" w:color="auto"/>
              </w:divBdr>
            </w:div>
            <w:div w:id="1648169856">
              <w:marLeft w:val="0"/>
              <w:marRight w:val="0"/>
              <w:marTop w:val="0"/>
              <w:marBottom w:val="0"/>
              <w:divBdr>
                <w:top w:val="none" w:sz="0" w:space="0" w:color="auto"/>
                <w:left w:val="none" w:sz="0" w:space="0" w:color="auto"/>
                <w:bottom w:val="none" w:sz="0" w:space="0" w:color="auto"/>
                <w:right w:val="none" w:sz="0" w:space="0" w:color="auto"/>
              </w:divBdr>
            </w:div>
            <w:div w:id="646132090">
              <w:marLeft w:val="0"/>
              <w:marRight w:val="0"/>
              <w:marTop w:val="0"/>
              <w:marBottom w:val="0"/>
              <w:divBdr>
                <w:top w:val="none" w:sz="0" w:space="0" w:color="auto"/>
                <w:left w:val="none" w:sz="0" w:space="0" w:color="auto"/>
                <w:bottom w:val="none" w:sz="0" w:space="0" w:color="auto"/>
                <w:right w:val="none" w:sz="0" w:space="0" w:color="auto"/>
              </w:divBdr>
            </w:div>
            <w:div w:id="521014298">
              <w:marLeft w:val="0"/>
              <w:marRight w:val="0"/>
              <w:marTop w:val="0"/>
              <w:marBottom w:val="0"/>
              <w:divBdr>
                <w:top w:val="none" w:sz="0" w:space="0" w:color="auto"/>
                <w:left w:val="none" w:sz="0" w:space="0" w:color="auto"/>
                <w:bottom w:val="none" w:sz="0" w:space="0" w:color="auto"/>
                <w:right w:val="none" w:sz="0" w:space="0" w:color="auto"/>
              </w:divBdr>
            </w:div>
            <w:div w:id="1314875961">
              <w:marLeft w:val="0"/>
              <w:marRight w:val="0"/>
              <w:marTop w:val="0"/>
              <w:marBottom w:val="0"/>
              <w:divBdr>
                <w:top w:val="none" w:sz="0" w:space="0" w:color="auto"/>
                <w:left w:val="none" w:sz="0" w:space="0" w:color="auto"/>
                <w:bottom w:val="none" w:sz="0" w:space="0" w:color="auto"/>
                <w:right w:val="none" w:sz="0" w:space="0" w:color="auto"/>
              </w:divBdr>
            </w:div>
            <w:div w:id="961544341">
              <w:marLeft w:val="0"/>
              <w:marRight w:val="0"/>
              <w:marTop w:val="0"/>
              <w:marBottom w:val="0"/>
              <w:divBdr>
                <w:top w:val="none" w:sz="0" w:space="0" w:color="auto"/>
                <w:left w:val="none" w:sz="0" w:space="0" w:color="auto"/>
                <w:bottom w:val="none" w:sz="0" w:space="0" w:color="auto"/>
                <w:right w:val="none" w:sz="0" w:space="0" w:color="auto"/>
              </w:divBdr>
            </w:div>
            <w:div w:id="1736050617">
              <w:marLeft w:val="0"/>
              <w:marRight w:val="0"/>
              <w:marTop w:val="0"/>
              <w:marBottom w:val="0"/>
              <w:divBdr>
                <w:top w:val="none" w:sz="0" w:space="0" w:color="auto"/>
                <w:left w:val="none" w:sz="0" w:space="0" w:color="auto"/>
                <w:bottom w:val="none" w:sz="0" w:space="0" w:color="auto"/>
                <w:right w:val="none" w:sz="0" w:space="0" w:color="auto"/>
              </w:divBdr>
            </w:div>
            <w:div w:id="1321619514">
              <w:marLeft w:val="0"/>
              <w:marRight w:val="0"/>
              <w:marTop w:val="0"/>
              <w:marBottom w:val="0"/>
              <w:divBdr>
                <w:top w:val="none" w:sz="0" w:space="0" w:color="auto"/>
                <w:left w:val="none" w:sz="0" w:space="0" w:color="auto"/>
                <w:bottom w:val="none" w:sz="0" w:space="0" w:color="auto"/>
                <w:right w:val="none" w:sz="0" w:space="0" w:color="auto"/>
              </w:divBdr>
            </w:div>
            <w:div w:id="1872067803">
              <w:marLeft w:val="0"/>
              <w:marRight w:val="0"/>
              <w:marTop w:val="0"/>
              <w:marBottom w:val="0"/>
              <w:divBdr>
                <w:top w:val="none" w:sz="0" w:space="0" w:color="auto"/>
                <w:left w:val="none" w:sz="0" w:space="0" w:color="auto"/>
                <w:bottom w:val="none" w:sz="0" w:space="0" w:color="auto"/>
                <w:right w:val="none" w:sz="0" w:space="0" w:color="auto"/>
              </w:divBdr>
            </w:div>
            <w:div w:id="78259799">
              <w:marLeft w:val="0"/>
              <w:marRight w:val="0"/>
              <w:marTop w:val="0"/>
              <w:marBottom w:val="0"/>
              <w:divBdr>
                <w:top w:val="none" w:sz="0" w:space="0" w:color="auto"/>
                <w:left w:val="none" w:sz="0" w:space="0" w:color="auto"/>
                <w:bottom w:val="none" w:sz="0" w:space="0" w:color="auto"/>
                <w:right w:val="none" w:sz="0" w:space="0" w:color="auto"/>
              </w:divBdr>
            </w:div>
            <w:div w:id="2114785807">
              <w:marLeft w:val="0"/>
              <w:marRight w:val="0"/>
              <w:marTop w:val="0"/>
              <w:marBottom w:val="0"/>
              <w:divBdr>
                <w:top w:val="none" w:sz="0" w:space="0" w:color="auto"/>
                <w:left w:val="none" w:sz="0" w:space="0" w:color="auto"/>
                <w:bottom w:val="none" w:sz="0" w:space="0" w:color="auto"/>
                <w:right w:val="none" w:sz="0" w:space="0" w:color="auto"/>
              </w:divBdr>
              <w:divsChild>
                <w:div w:id="1835343039">
                  <w:marLeft w:val="0"/>
                  <w:marRight w:val="0"/>
                  <w:marTop w:val="0"/>
                  <w:marBottom w:val="0"/>
                  <w:divBdr>
                    <w:top w:val="none" w:sz="0" w:space="0" w:color="auto"/>
                    <w:left w:val="none" w:sz="0" w:space="0" w:color="auto"/>
                    <w:bottom w:val="none" w:sz="0" w:space="0" w:color="auto"/>
                    <w:right w:val="none" w:sz="0" w:space="0" w:color="auto"/>
                  </w:divBdr>
                </w:div>
                <w:div w:id="1399401109">
                  <w:marLeft w:val="0"/>
                  <w:marRight w:val="0"/>
                  <w:marTop w:val="0"/>
                  <w:marBottom w:val="0"/>
                  <w:divBdr>
                    <w:top w:val="none" w:sz="0" w:space="0" w:color="auto"/>
                    <w:left w:val="none" w:sz="0" w:space="0" w:color="auto"/>
                    <w:bottom w:val="none" w:sz="0" w:space="0" w:color="auto"/>
                    <w:right w:val="none" w:sz="0" w:space="0" w:color="auto"/>
                  </w:divBdr>
                </w:div>
                <w:div w:id="624970543">
                  <w:marLeft w:val="0"/>
                  <w:marRight w:val="0"/>
                  <w:marTop w:val="0"/>
                  <w:marBottom w:val="0"/>
                  <w:divBdr>
                    <w:top w:val="none" w:sz="0" w:space="0" w:color="auto"/>
                    <w:left w:val="none" w:sz="0" w:space="0" w:color="auto"/>
                    <w:bottom w:val="none" w:sz="0" w:space="0" w:color="auto"/>
                    <w:right w:val="none" w:sz="0" w:space="0" w:color="auto"/>
                  </w:divBdr>
                </w:div>
                <w:div w:id="2023584169">
                  <w:marLeft w:val="0"/>
                  <w:marRight w:val="0"/>
                  <w:marTop w:val="0"/>
                  <w:marBottom w:val="0"/>
                  <w:divBdr>
                    <w:top w:val="none" w:sz="0" w:space="0" w:color="auto"/>
                    <w:left w:val="none" w:sz="0" w:space="0" w:color="auto"/>
                    <w:bottom w:val="none" w:sz="0" w:space="0" w:color="auto"/>
                    <w:right w:val="none" w:sz="0" w:space="0" w:color="auto"/>
                  </w:divBdr>
                </w:div>
                <w:div w:id="162933354">
                  <w:marLeft w:val="0"/>
                  <w:marRight w:val="0"/>
                  <w:marTop w:val="0"/>
                  <w:marBottom w:val="0"/>
                  <w:divBdr>
                    <w:top w:val="none" w:sz="0" w:space="0" w:color="auto"/>
                    <w:left w:val="none" w:sz="0" w:space="0" w:color="auto"/>
                    <w:bottom w:val="none" w:sz="0" w:space="0" w:color="auto"/>
                    <w:right w:val="none" w:sz="0" w:space="0" w:color="auto"/>
                  </w:divBdr>
                </w:div>
                <w:div w:id="1122456030">
                  <w:marLeft w:val="0"/>
                  <w:marRight w:val="0"/>
                  <w:marTop w:val="0"/>
                  <w:marBottom w:val="0"/>
                  <w:divBdr>
                    <w:top w:val="none" w:sz="0" w:space="0" w:color="auto"/>
                    <w:left w:val="none" w:sz="0" w:space="0" w:color="auto"/>
                    <w:bottom w:val="none" w:sz="0" w:space="0" w:color="auto"/>
                    <w:right w:val="none" w:sz="0" w:space="0" w:color="auto"/>
                  </w:divBdr>
                </w:div>
                <w:div w:id="1219634735">
                  <w:marLeft w:val="0"/>
                  <w:marRight w:val="0"/>
                  <w:marTop w:val="0"/>
                  <w:marBottom w:val="0"/>
                  <w:divBdr>
                    <w:top w:val="none" w:sz="0" w:space="0" w:color="auto"/>
                    <w:left w:val="none" w:sz="0" w:space="0" w:color="auto"/>
                    <w:bottom w:val="none" w:sz="0" w:space="0" w:color="auto"/>
                    <w:right w:val="none" w:sz="0" w:space="0" w:color="auto"/>
                  </w:divBdr>
                </w:div>
                <w:div w:id="2065634923">
                  <w:marLeft w:val="0"/>
                  <w:marRight w:val="0"/>
                  <w:marTop w:val="0"/>
                  <w:marBottom w:val="0"/>
                  <w:divBdr>
                    <w:top w:val="none" w:sz="0" w:space="0" w:color="auto"/>
                    <w:left w:val="none" w:sz="0" w:space="0" w:color="auto"/>
                    <w:bottom w:val="none" w:sz="0" w:space="0" w:color="auto"/>
                    <w:right w:val="none" w:sz="0" w:space="0" w:color="auto"/>
                  </w:divBdr>
                </w:div>
                <w:div w:id="67700175">
                  <w:marLeft w:val="0"/>
                  <w:marRight w:val="0"/>
                  <w:marTop w:val="0"/>
                  <w:marBottom w:val="0"/>
                  <w:divBdr>
                    <w:top w:val="none" w:sz="0" w:space="0" w:color="auto"/>
                    <w:left w:val="none" w:sz="0" w:space="0" w:color="auto"/>
                    <w:bottom w:val="none" w:sz="0" w:space="0" w:color="auto"/>
                    <w:right w:val="none" w:sz="0" w:space="0" w:color="auto"/>
                  </w:divBdr>
                </w:div>
                <w:div w:id="1337733693">
                  <w:marLeft w:val="0"/>
                  <w:marRight w:val="0"/>
                  <w:marTop w:val="0"/>
                  <w:marBottom w:val="0"/>
                  <w:divBdr>
                    <w:top w:val="none" w:sz="0" w:space="0" w:color="auto"/>
                    <w:left w:val="none" w:sz="0" w:space="0" w:color="auto"/>
                    <w:bottom w:val="none" w:sz="0" w:space="0" w:color="auto"/>
                    <w:right w:val="none" w:sz="0" w:space="0" w:color="auto"/>
                  </w:divBdr>
                </w:div>
                <w:div w:id="1853955550">
                  <w:marLeft w:val="0"/>
                  <w:marRight w:val="0"/>
                  <w:marTop w:val="0"/>
                  <w:marBottom w:val="0"/>
                  <w:divBdr>
                    <w:top w:val="none" w:sz="0" w:space="0" w:color="auto"/>
                    <w:left w:val="none" w:sz="0" w:space="0" w:color="auto"/>
                    <w:bottom w:val="none" w:sz="0" w:space="0" w:color="auto"/>
                    <w:right w:val="none" w:sz="0" w:space="0" w:color="auto"/>
                  </w:divBdr>
                </w:div>
                <w:div w:id="1834879072">
                  <w:marLeft w:val="0"/>
                  <w:marRight w:val="0"/>
                  <w:marTop w:val="0"/>
                  <w:marBottom w:val="0"/>
                  <w:divBdr>
                    <w:top w:val="none" w:sz="0" w:space="0" w:color="auto"/>
                    <w:left w:val="none" w:sz="0" w:space="0" w:color="auto"/>
                    <w:bottom w:val="none" w:sz="0" w:space="0" w:color="auto"/>
                    <w:right w:val="none" w:sz="0" w:space="0" w:color="auto"/>
                  </w:divBdr>
                </w:div>
                <w:div w:id="1549804413">
                  <w:marLeft w:val="0"/>
                  <w:marRight w:val="0"/>
                  <w:marTop w:val="0"/>
                  <w:marBottom w:val="0"/>
                  <w:divBdr>
                    <w:top w:val="none" w:sz="0" w:space="0" w:color="auto"/>
                    <w:left w:val="none" w:sz="0" w:space="0" w:color="auto"/>
                    <w:bottom w:val="none" w:sz="0" w:space="0" w:color="auto"/>
                    <w:right w:val="none" w:sz="0" w:space="0" w:color="auto"/>
                  </w:divBdr>
                </w:div>
                <w:div w:id="278342592">
                  <w:marLeft w:val="0"/>
                  <w:marRight w:val="0"/>
                  <w:marTop w:val="0"/>
                  <w:marBottom w:val="0"/>
                  <w:divBdr>
                    <w:top w:val="none" w:sz="0" w:space="0" w:color="auto"/>
                    <w:left w:val="none" w:sz="0" w:space="0" w:color="auto"/>
                    <w:bottom w:val="none" w:sz="0" w:space="0" w:color="auto"/>
                    <w:right w:val="none" w:sz="0" w:space="0" w:color="auto"/>
                  </w:divBdr>
                </w:div>
                <w:div w:id="1763069209">
                  <w:marLeft w:val="0"/>
                  <w:marRight w:val="0"/>
                  <w:marTop w:val="0"/>
                  <w:marBottom w:val="0"/>
                  <w:divBdr>
                    <w:top w:val="none" w:sz="0" w:space="0" w:color="auto"/>
                    <w:left w:val="none" w:sz="0" w:space="0" w:color="auto"/>
                    <w:bottom w:val="none" w:sz="0" w:space="0" w:color="auto"/>
                    <w:right w:val="none" w:sz="0" w:space="0" w:color="auto"/>
                  </w:divBdr>
                </w:div>
                <w:div w:id="1297374053">
                  <w:marLeft w:val="0"/>
                  <w:marRight w:val="0"/>
                  <w:marTop w:val="0"/>
                  <w:marBottom w:val="0"/>
                  <w:divBdr>
                    <w:top w:val="none" w:sz="0" w:space="0" w:color="auto"/>
                    <w:left w:val="none" w:sz="0" w:space="0" w:color="auto"/>
                    <w:bottom w:val="none" w:sz="0" w:space="0" w:color="auto"/>
                    <w:right w:val="none" w:sz="0" w:space="0" w:color="auto"/>
                  </w:divBdr>
                </w:div>
                <w:div w:id="1606041224">
                  <w:marLeft w:val="0"/>
                  <w:marRight w:val="0"/>
                  <w:marTop w:val="0"/>
                  <w:marBottom w:val="0"/>
                  <w:divBdr>
                    <w:top w:val="none" w:sz="0" w:space="0" w:color="auto"/>
                    <w:left w:val="none" w:sz="0" w:space="0" w:color="auto"/>
                    <w:bottom w:val="none" w:sz="0" w:space="0" w:color="auto"/>
                    <w:right w:val="none" w:sz="0" w:space="0" w:color="auto"/>
                  </w:divBdr>
                </w:div>
                <w:div w:id="269823452">
                  <w:marLeft w:val="0"/>
                  <w:marRight w:val="0"/>
                  <w:marTop w:val="0"/>
                  <w:marBottom w:val="0"/>
                  <w:divBdr>
                    <w:top w:val="none" w:sz="0" w:space="0" w:color="auto"/>
                    <w:left w:val="none" w:sz="0" w:space="0" w:color="auto"/>
                    <w:bottom w:val="none" w:sz="0" w:space="0" w:color="auto"/>
                    <w:right w:val="none" w:sz="0" w:space="0" w:color="auto"/>
                  </w:divBdr>
                </w:div>
                <w:div w:id="1668823838">
                  <w:marLeft w:val="0"/>
                  <w:marRight w:val="0"/>
                  <w:marTop w:val="0"/>
                  <w:marBottom w:val="0"/>
                  <w:divBdr>
                    <w:top w:val="none" w:sz="0" w:space="0" w:color="auto"/>
                    <w:left w:val="none" w:sz="0" w:space="0" w:color="auto"/>
                    <w:bottom w:val="none" w:sz="0" w:space="0" w:color="auto"/>
                    <w:right w:val="none" w:sz="0" w:space="0" w:color="auto"/>
                  </w:divBdr>
                </w:div>
                <w:div w:id="2013677259">
                  <w:marLeft w:val="0"/>
                  <w:marRight w:val="0"/>
                  <w:marTop w:val="0"/>
                  <w:marBottom w:val="0"/>
                  <w:divBdr>
                    <w:top w:val="none" w:sz="0" w:space="0" w:color="auto"/>
                    <w:left w:val="none" w:sz="0" w:space="0" w:color="auto"/>
                    <w:bottom w:val="none" w:sz="0" w:space="0" w:color="auto"/>
                    <w:right w:val="none" w:sz="0" w:space="0" w:color="auto"/>
                  </w:divBdr>
                </w:div>
                <w:div w:id="1426000485">
                  <w:marLeft w:val="0"/>
                  <w:marRight w:val="0"/>
                  <w:marTop w:val="0"/>
                  <w:marBottom w:val="0"/>
                  <w:divBdr>
                    <w:top w:val="none" w:sz="0" w:space="0" w:color="auto"/>
                    <w:left w:val="none" w:sz="0" w:space="0" w:color="auto"/>
                    <w:bottom w:val="none" w:sz="0" w:space="0" w:color="auto"/>
                    <w:right w:val="none" w:sz="0" w:space="0" w:color="auto"/>
                  </w:divBdr>
                  <w:divsChild>
                    <w:div w:id="166407087">
                      <w:marLeft w:val="0"/>
                      <w:marRight w:val="0"/>
                      <w:marTop w:val="0"/>
                      <w:marBottom w:val="0"/>
                      <w:divBdr>
                        <w:top w:val="none" w:sz="0" w:space="0" w:color="auto"/>
                        <w:left w:val="none" w:sz="0" w:space="0" w:color="auto"/>
                        <w:bottom w:val="none" w:sz="0" w:space="0" w:color="auto"/>
                        <w:right w:val="none" w:sz="0" w:space="0" w:color="auto"/>
                      </w:divBdr>
                    </w:div>
                    <w:div w:id="2097238981">
                      <w:marLeft w:val="0"/>
                      <w:marRight w:val="0"/>
                      <w:marTop w:val="0"/>
                      <w:marBottom w:val="0"/>
                      <w:divBdr>
                        <w:top w:val="none" w:sz="0" w:space="0" w:color="auto"/>
                        <w:left w:val="none" w:sz="0" w:space="0" w:color="auto"/>
                        <w:bottom w:val="none" w:sz="0" w:space="0" w:color="auto"/>
                        <w:right w:val="none" w:sz="0" w:space="0" w:color="auto"/>
                      </w:divBdr>
                    </w:div>
                    <w:div w:id="1450856362">
                      <w:marLeft w:val="0"/>
                      <w:marRight w:val="0"/>
                      <w:marTop w:val="0"/>
                      <w:marBottom w:val="0"/>
                      <w:divBdr>
                        <w:top w:val="none" w:sz="0" w:space="0" w:color="auto"/>
                        <w:left w:val="none" w:sz="0" w:space="0" w:color="auto"/>
                        <w:bottom w:val="none" w:sz="0" w:space="0" w:color="auto"/>
                        <w:right w:val="none" w:sz="0" w:space="0" w:color="auto"/>
                      </w:divBdr>
                    </w:div>
                  </w:divsChild>
                </w:div>
                <w:div w:id="1304626228">
                  <w:marLeft w:val="0"/>
                  <w:marRight w:val="0"/>
                  <w:marTop w:val="0"/>
                  <w:marBottom w:val="0"/>
                  <w:divBdr>
                    <w:top w:val="none" w:sz="0" w:space="0" w:color="auto"/>
                    <w:left w:val="none" w:sz="0" w:space="0" w:color="auto"/>
                    <w:bottom w:val="none" w:sz="0" w:space="0" w:color="auto"/>
                    <w:right w:val="none" w:sz="0" w:space="0" w:color="auto"/>
                  </w:divBdr>
                </w:div>
                <w:div w:id="1432166304">
                  <w:marLeft w:val="0"/>
                  <w:marRight w:val="0"/>
                  <w:marTop w:val="0"/>
                  <w:marBottom w:val="0"/>
                  <w:divBdr>
                    <w:top w:val="none" w:sz="0" w:space="0" w:color="auto"/>
                    <w:left w:val="none" w:sz="0" w:space="0" w:color="auto"/>
                    <w:bottom w:val="none" w:sz="0" w:space="0" w:color="auto"/>
                    <w:right w:val="none" w:sz="0" w:space="0" w:color="auto"/>
                  </w:divBdr>
                </w:div>
                <w:div w:id="1414545214">
                  <w:marLeft w:val="0"/>
                  <w:marRight w:val="0"/>
                  <w:marTop w:val="0"/>
                  <w:marBottom w:val="0"/>
                  <w:divBdr>
                    <w:top w:val="none" w:sz="0" w:space="0" w:color="auto"/>
                    <w:left w:val="none" w:sz="0" w:space="0" w:color="auto"/>
                    <w:bottom w:val="none" w:sz="0" w:space="0" w:color="auto"/>
                    <w:right w:val="none" w:sz="0" w:space="0" w:color="auto"/>
                  </w:divBdr>
                </w:div>
                <w:div w:id="92268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464</Words>
  <Characters>2507</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dc:creator>
  <cp:lastModifiedBy>Dani</cp:lastModifiedBy>
  <cp:revision>34</cp:revision>
  <dcterms:created xsi:type="dcterms:W3CDTF">2026-07-18T20:15:00Z</dcterms:created>
  <dcterms:modified xsi:type="dcterms:W3CDTF">2026-08-10T09:08:00Z</dcterms:modified>
</cp:coreProperties>
</file>