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C616" w14:textId="77777777" w:rsidR="0073146D" w:rsidRDefault="00000000">
      <w:pPr>
        <w:spacing w:after="100"/>
        <w:jc w:val="center"/>
      </w:pPr>
      <w:r>
        <w:rPr>
          <w:b/>
          <w:bCs/>
          <w:sz w:val="30"/>
          <w:szCs w:val="30"/>
        </w:rPr>
        <w:t>Μια πόλη με σκιά: το πράσινο που χάνουμε και η ευκαιρία της ΣΒΑΑ</w:t>
      </w:r>
    </w:p>
    <w:p w14:paraId="3E2F44C3" w14:textId="77777777" w:rsidR="0073146D" w:rsidRDefault="00000000">
      <w:pPr>
        <w:spacing w:after="280"/>
        <w:jc w:val="center"/>
      </w:pPr>
      <w:r>
        <w:rPr>
          <w:i/>
          <w:iCs/>
        </w:rPr>
        <w:t>του Διονύση Τρωϊάνου*</w:t>
      </w:r>
    </w:p>
    <w:p w14:paraId="366DC6AE" w14:textId="77777777" w:rsidR="0073146D" w:rsidRDefault="00000000">
      <w:pPr>
        <w:spacing w:after="160" w:line="312" w:lineRule="auto"/>
        <w:jc w:val="both"/>
      </w:pPr>
      <w:r>
        <w:t>Όποιος περπατά τα τελευταία χρόνια στο Αργοστόλι το βλέπει — και το βλέπω κι εγώ καθημερινά: οι πλάκες και το μπετό κερδίζουν έδαφος, το πράσινο υποχωρεί. Ο ευκάλυπτος του ΝΟΑ, οι πικροδάφνες της οδού Ιθάκης, τα πεύκα στην παιδική χαρά στο Κλειστό, η μικρή πλατεία στη συμβολή Ανδρέα Μεταξά και Φωτεινού Πανά — δέντρα και γωνιές που χαρακτήριζαν την ταυτότητα της πόλης χάθηκαν, χωρίς αντικατάσταση. Και δεν πρόκειται για ζήτημα αισθητικής μόνο. Στην εποχή της κλιματικής κρίσης, τα δέντρα είναι ασπίδα: ρίχνουν τη θερμοκρασία, φιλτράρουν τον αέρα, προσφέρουν σκιά, κάνουν την πόλη βιώσιμη για τους κατοίκους και φιλόξενη για τους επισκέπτες.</w:t>
      </w:r>
    </w:p>
    <w:p w14:paraId="2C6BD2E2" w14:textId="77777777" w:rsidR="0073146D" w:rsidRDefault="00000000">
      <w:pPr>
        <w:spacing w:after="160" w:line="312" w:lineRule="auto"/>
        <w:jc w:val="both"/>
      </w:pPr>
      <w:r>
        <w:t>Υπάρχει και μια αλήθεια που σπάνια λέγεται: η φύτευση είναι το φθηνότερο έργο που μπορεί να κάνει ένας Δήμος και ταυτόχρονα αυτό με τη μεγαλύτερη απόδοση. Ένα δέντρο κοστίζει ελάχιστα μπροστά σε οποιαδήποτε υποδομή, και η ωφέλειά του μετριέται σε δεκαετίες. Ένας πλάτανος σε μια πλατεία, μια περγουλιά, μια μπουκαμβίλια που στολίζει ένα στενό δεν είναι απλώς «πράσινο» — είναι οι εικόνες που παίρνει μαζί του κάθε επισκέπτης, κομμάτια της συλλογικής μας μνήμης.</w:t>
      </w:r>
    </w:p>
    <w:p w14:paraId="3F86017E" w14:textId="77777777" w:rsidR="0073146D" w:rsidRDefault="00000000">
      <w:pPr>
        <w:spacing w:after="160" w:line="312" w:lineRule="auto"/>
        <w:jc w:val="both"/>
      </w:pPr>
      <w:r>
        <w:t>Με αυτό το σκεπτικό, κατέθεσα στη δημόσια διαβούλευση για τη Στρατηγική Βιώσιμης Αστικής Ανάπτυξης (ΣΒΑΑ) Αργοστολίου – Ληξουρίου, στο πλαίσιο του Προγράμματος «Ιόνια Νησιά 2021–2027», συγκεκριμένη πρόταση για το αστικό πράσινο, εκ μέρους της δημοτικής παράταξης «Κεφαλονιά, νησί για όλους». Ζητώ τέσσερα θεσμικά βήματα:</w:t>
      </w:r>
    </w:p>
    <w:p w14:paraId="12F40D00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Ολοκληρωμένη μελέτη αστικού πρασίνου για όλη την πόλη — και αντίστοιχα για το Ληξούρι — με σωστή επιλογή ειδών ανά θέση, πρόγραμμα φυτεύσεων και προϋπολογισμό.</w:t>
      </w:r>
    </w:p>
    <w:p w14:paraId="37A384C1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Δημόσιο μητρώο δέντρων, κοπών και επαναφυτεύσεων, ώστε καμία απώλεια να μη μένει χωρίς αντικατάσταση.</w:t>
      </w:r>
    </w:p>
    <w:p w14:paraId="1728AC18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Διαφανή διαδικασία με διαπαραταξιακή επιτροπή για κάθε απόφαση κοπής δέντρων.</w:t>
      </w:r>
    </w:p>
    <w:p w14:paraId="0E5ECF3E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Υποχρεωτικό ελάχιστο ποσοστό φύτευσης σε κάθε νέα ανάπλαση, για να αντιστραφεί επιτέλους η λογική «πρώτα οι πλάκες, μετά βλέπουμε».</w:t>
      </w:r>
    </w:p>
    <w:p w14:paraId="66412BAD" w14:textId="77777777" w:rsidR="0073146D" w:rsidRDefault="0073146D">
      <w:pPr>
        <w:spacing w:after="120"/>
      </w:pPr>
    </w:p>
    <w:p w14:paraId="6D3587DA" w14:textId="77777777" w:rsidR="0073146D" w:rsidRDefault="00000000">
      <w:pPr>
        <w:spacing w:after="160" w:line="312" w:lineRule="auto"/>
        <w:jc w:val="both"/>
      </w:pPr>
      <w:r>
        <w:t>Η πρότασή μου συνοδεύεται από δεκατέσσερις συγκεκριμένες, χαμηλού κόστους παρεμβάσεις. Ενδεικτικά:</w:t>
      </w:r>
    </w:p>
    <w:p w14:paraId="39A9A7A3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Να σταματήσει το εξοντωτικό κλάδεμα των μουριών, ώστε να εξελιχθούν σε κανονικά δέντρα σκιάς, και να αποκατασταθεί η φύτευση σε Αντώνη Τρίτση και Βεργωτή.</w:t>
      </w:r>
    </w:p>
    <w:p w14:paraId="3C90F25B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Να ενισχυθεί άμεσα το πράσινο στο έργο της παραλιακής, όπου από τη Σισσιώτισσα έως την Ανδρέα Μεταξά είναι ανεπαρκές και πιο πέρα σχεδόν ανύπαρκτο.</w:t>
      </w:r>
    </w:p>
    <w:p w14:paraId="1FAE543E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lastRenderedPageBreak/>
        <w:t>Να φυτευτούν δέντρα σκιάς σε πεζόδρομους, πλατείες και στην οδό Ριζοσπαστών.</w:t>
      </w:r>
    </w:p>
    <w:p w14:paraId="7DE2976D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Μπουκαμβίλιες στα δημοτικά κτίρια, για χρώμα και ζωντάνια.</w:t>
      </w:r>
    </w:p>
    <w:p w14:paraId="78D826AE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Ψευδοπιπεριές στον Κούταβο, από το Σουλάτσο έως το Στάδιο, και συνέχιση της σειράς των ευκαλύπτων έως το νησάκι.</w:t>
      </w:r>
    </w:p>
    <w:p w14:paraId="1750EB9B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Περγουλιές στη Δημοτική Αγορά και πράσινο στα μεγάλα πάρκινγκ της πόλης.</w:t>
      </w:r>
    </w:p>
    <w:p w14:paraId="166B5FAB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Δέντρα στον χώρο του ΝΟΑ, εκεί όπου χάθηκε ο ιστορικός ευκάλυπτος.</w:t>
      </w:r>
    </w:p>
    <w:p w14:paraId="3041EC1A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Ένας «πράσινος διάδρομος» με φυσικές αψίδες από το μπαστούνι των κρουαζιερόπλοιων έως το Μαϊστράτο.</w:t>
      </w:r>
    </w:p>
    <w:p w14:paraId="6C0B7823" w14:textId="77777777" w:rsidR="0073146D" w:rsidRDefault="00000000">
      <w:pPr>
        <w:pStyle w:val="a4"/>
        <w:numPr>
          <w:ilvl w:val="0"/>
          <w:numId w:val="1"/>
        </w:numPr>
        <w:spacing w:after="90" w:line="300" w:lineRule="auto"/>
        <w:jc w:val="both"/>
      </w:pPr>
      <w:r>
        <w:t>Υπεραιωνόβιες ελιές — ζωντανά μνημεία του τόπου μας — μπροστά από την Περιφέρεια και το Δημαρχείο.</w:t>
      </w:r>
    </w:p>
    <w:p w14:paraId="0F0CB6A0" w14:textId="77777777" w:rsidR="0073146D" w:rsidRDefault="0073146D">
      <w:pPr>
        <w:spacing w:after="120"/>
      </w:pPr>
    </w:p>
    <w:p w14:paraId="75C6DEC8" w14:textId="77777777" w:rsidR="0073146D" w:rsidRDefault="00000000">
      <w:pPr>
        <w:spacing w:after="160" w:line="312" w:lineRule="auto"/>
        <w:jc w:val="both"/>
      </w:pPr>
      <w:r>
        <w:t>Σκεφτείτε τον επισκέπτη που κατεβαίνει από το κρουαζιερόπλοιο ένα καυτό πρωινό του Ιουλίου. Τι θα αντικρίσει στη διαδρομή του προς την πόλη: μια γυμνή προκυμαία εκτεθειμένη στον ήλιο, ή μια σκιασμένη διαδρομή με δέντρα που μυρίζουν τόπο; Η απάντηση σε αυτό το ερώτημα είναι επιλογή σχεδιασμού — και η ΣΒΑΑ είναι η ευκαιρία να γίνει η σωστή επιλογή, με όρους δεσμευτικούς: κατάλογο έργων, προϋπολογισμό, χρονοδιάγραμμα και μετρήσιμους στόχους, όχι άλλη μία διακήρυξη προθέσεων.</w:t>
      </w:r>
    </w:p>
    <w:p w14:paraId="695D8382" w14:textId="77777777" w:rsidR="0073146D" w:rsidRDefault="00000000">
      <w:pPr>
        <w:spacing w:after="160" w:line="312" w:lineRule="auto"/>
        <w:jc w:val="both"/>
      </w:pPr>
      <w:r>
        <w:t>Το πράσινο δεν είναι πολυτέλεια ούτε διακόσμηση. Είναι η φθηνότερη επένδυση με τη μεγαλύτερη απόδοση για την ποιότητα ζωής μας και για την εικόνα του τόπου. Αρκεί να το αποφασίσουμε — και να το φυτέψουμε.</w:t>
      </w:r>
    </w:p>
    <w:p w14:paraId="438AFEF3" w14:textId="77777777" w:rsidR="0073146D" w:rsidRDefault="00000000">
      <w:pPr>
        <w:spacing w:before="280" w:after="120"/>
      </w:pPr>
      <w:r>
        <w:rPr>
          <w:b/>
          <w:bCs/>
        </w:rPr>
        <w:t>Λεζάντες συνημμένων φωτογραφιών</w:t>
      </w:r>
    </w:p>
    <w:p w14:paraId="46637942" w14:textId="77777777" w:rsidR="0073146D" w:rsidRDefault="00000000">
      <w:pPr>
        <w:spacing w:after="160" w:line="312" w:lineRule="auto"/>
        <w:jc w:val="both"/>
      </w:pPr>
      <w:r>
        <w:rPr>
          <w:sz w:val="21"/>
          <w:szCs w:val="21"/>
        </w:rPr>
        <w:t>ΦΩΤΟ 1 – Πλατεία_Μεταξά_Πανά_2011: Η πλατεία στη συμβολή των οδών Ανδρέα Μεταξά και Φωτεινού Πανά το 2011, με τα δέντρα της.</w:t>
      </w:r>
    </w:p>
    <w:p w14:paraId="712FAFAA" w14:textId="77777777" w:rsidR="0073146D" w:rsidRDefault="00000000">
      <w:pPr>
        <w:spacing w:after="160" w:line="312" w:lineRule="auto"/>
        <w:jc w:val="both"/>
      </w:pPr>
      <w:r>
        <w:rPr>
          <w:sz w:val="21"/>
          <w:szCs w:val="21"/>
        </w:rPr>
        <w:t>ΦΩΤΟ 2 – Πλατεία_Μεταξά_Πανά_2025: Η ίδια πλατεία σήμερα.</w:t>
      </w:r>
    </w:p>
    <w:p w14:paraId="4D731307" w14:textId="77777777" w:rsidR="0073146D" w:rsidRDefault="00000000">
      <w:pPr>
        <w:spacing w:after="160" w:line="312" w:lineRule="auto"/>
        <w:jc w:val="both"/>
      </w:pPr>
      <w:r>
        <w:rPr>
          <w:sz w:val="21"/>
          <w:szCs w:val="21"/>
        </w:rPr>
        <w:t>ΦΩΤΟ 3 – Ευκάλυπτοι_Κούταβος: Οι ευκάλυπτοι στο Κούταβο — μια σειρά που πρέπει να συνεχιστεί.</w:t>
      </w:r>
    </w:p>
    <w:p w14:paraId="52ADE090" w14:textId="77777777" w:rsidR="0073146D" w:rsidRDefault="00000000">
      <w:pPr>
        <w:spacing w:after="160" w:line="312" w:lineRule="auto"/>
        <w:jc w:val="both"/>
      </w:pPr>
      <w:r>
        <w:rPr>
          <w:sz w:val="21"/>
          <w:szCs w:val="21"/>
        </w:rPr>
        <w:t>ΦΩΤΟ 4 – Ψευδοπιπεριά: Δέντρο ψευδοπιπεριάς, όπως αυτά που έχουν φυτευτεί στο τουριστικό λιμάνι της Αγίας Ευφημίας.</w:t>
      </w:r>
    </w:p>
    <w:p w14:paraId="738CD92A" w14:textId="77777777" w:rsidR="0073146D" w:rsidRDefault="00000000">
      <w:pPr>
        <w:spacing w:after="160" w:line="312" w:lineRule="auto"/>
        <w:jc w:val="both"/>
      </w:pPr>
      <w:r>
        <w:rPr>
          <w:sz w:val="21"/>
          <w:szCs w:val="21"/>
        </w:rPr>
        <w:t>ΦΩΤΟ 5 – Πράσινες_αψίδες: Φυσικές αψίδες πρασίνου — έτσι φαντάζομαι τον «πράσινο διάδρομο» από το μπαστούνι της κρουαζιέρας έως το Μαϊστράτο.</w:t>
      </w:r>
    </w:p>
    <w:p w14:paraId="7D740CD3" w14:textId="77777777" w:rsidR="0073146D" w:rsidRDefault="00000000">
      <w:pPr>
        <w:spacing w:after="160" w:line="312" w:lineRule="auto"/>
        <w:jc w:val="both"/>
        <w:rPr>
          <w:sz w:val="21"/>
          <w:szCs w:val="21"/>
        </w:rPr>
      </w:pPr>
      <w:r>
        <w:rPr>
          <w:sz w:val="21"/>
          <w:szCs w:val="21"/>
        </w:rPr>
        <w:t>ΦΩΤΟ 6 – Υπεραιωνόβια_ελιά: Υπεραιωνόβια ελιά στην Άβυθο της Λειβαθούς (πηγή: ΟΦΥΠΕΚΑ) — ζωντανά μνημεία σαν αυτό προτείνω να τοποθετηθούν μπροστά από την Περιφέρεια και το Δημαρχείο.</w:t>
      </w:r>
    </w:p>
    <w:p w14:paraId="48297B26" w14:textId="77777777" w:rsidR="00AB6F1D" w:rsidRDefault="00AB6F1D" w:rsidP="00AB6F1D">
      <w:pPr>
        <w:spacing w:before="60" w:after="220"/>
        <w:jc w:val="center"/>
        <w:rPr>
          <w:i/>
          <w:iCs/>
          <w:sz w:val="21"/>
          <w:szCs w:val="21"/>
        </w:rPr>
      </w:pPr>
    </w:p>
    <w:p w14:paraId="3F7CF6C2" w14:textId="77777777" w:rsidR="00AB6F1D" w:rsidRDefault="00AB6F1D" w:rsidP="00AB6F1D">
      <w:pPr>
        <w:spacing w:before="60" w:after="220"/>
        <w:jc w:val="center"/>
        <w:rPr>
          <w:i/>
          <w:iCs/>
          <w:sz w:val="21"/>
          <w:szCs w:val="21"/>
        </w:rPr>
      </w:pPr>
    </w:p>
    <w:p w14:paraId="636760AB" w14:textId="7A663E9D" w:rsidR="00AB6F1D" w:rsidRDefault="00AB6F1D" w:rsidP="00AB6F1D">
      <w:pPr>
        <w:spacing w:before="60" w:after="220"/>
        <w:jc w:val="center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lastRenderedPageBreak/>
        <w:t>Η πλήρης πρόταση κατατέθηκε στη δημόσια διαβούλευση της ΣΒΑΑ Αργοστολίου – Ληξουρίου.</w:t>
      </w:r>
    </w:p>
    <w:p w14:paraId="0FF4614E" w14:textId="77777777" w:rsidR="00AB6F1D" w:rsidRDefault="00AB6F1D" w:rsidP="00AB6F1D">
      <w:pPr>
        <w:spacing w:before="60" w:after="220"/>
        <w:jc w:val="center"/>
      </w:pPr>
      <w:r>
        <w:t xml:space="preserve">Το πλήρες κείμενο εδώ </w:t>
      </w:r>
      <w:hyperlink r:id="rId5" w:history="1">
        <w:r w:rsidRPr="006F6F36">
          <w:rPr>
            <w:rStyle w:val="-"/>
          </w:rPr>
          <w:t>nisigiaolous.gr: Δ. Τρωιάνος: Πρόταση για το αστικό πράσινο και τη φύτευση δέντρων στο Αργοστόλι</w:t>
        </w:r>
      </w:hyperlink>
    </w:p>
    <w:p w14:paraId="2D45B75E" w14:textId="77777777" w:rsidR="00AB6F1D" w:rsidRDefault="00AB6F1D" w:rsidP="00AB6F1D">
      <w:pPr>
        <w:spacing w:before="200"/>
        <w:jc w:val="center"/>
        <w:rPr>
          <w:i/>
          <w:iCs/>
          <w:sz w:val="21"/>
          <w:szCs w:val="21"/>
        </w:rPr>
      </w:pPr>
      <w:r w:rsidRPr="00B41BDC">
        <w:rPr>
          <w:bCs/>
          <w:sz w:val="24"/>
          <w:szCs w:val="24"/>
        </w:rPr>
        <w:t>Διονύσιος Τρωϊάνος,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84784E">
        <w:rPr>
          <w:i/>
          <w:iCs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Δημοτικός Σύμβουλος Αργοστολίου</w:t>
      </w:r>
    </w:p>
    <w:p w14:paraId="6698564E" w14:textId="77777777" w:rsidR="00AB6F1D" w:rsidRPr="00B41BDC" w:rsidRDefault="00AB6F1D" w:rsidP="00AB6F1D">
      <w:pPr>
        <w:jc w:val="center"/>
        <w:rPr>
          <w:bCs/>
          <w:sz w:val="24"/>
          <w:szCs w:val="24"/>
        </w:rPr>
      </w:pPr>
    </w:p>
    <w:p w14:paraId="7D33E146" w14:textId="77777777" w:rsidR="00AB6F1D" w:rsidRPr="003E6B61" w:rsidRDefault="00AB6F1D" w:rsidP="00AB6F1D">
      <w:pPr>
        <w:jc w:val="center"/>
        <w:rPr>
          <w:b/>
          <w:bCs/>
          <w:sz w:val="28"/>
          <w:szCs w:val="28"/>
        </w:rPr>
      </w:pPr>
      <w:r w:rsidRPr="003E6B61">
        <w:rPr>
          <w:b/>
          <w:bCs/>
          <w:sz w:val="28"/>
          <w:szCs w:val="28"/>
        </w:rPr>
        <w:t>Δημοτική Παράταξη «Κεφαλονιά, νησί για όλους»</w:t>
      </w:r>
    </w:p>
    <w:p w14:paraId="6D1BED31" w14:textId="77777777" w:rsidR="00AB6F1D" w:rsidRDefault="00AB6F1D">
      <w:pPr>
        <w:spacing w:after="160" w:line="312" w:lineRule="auto"/>
        <w:jc w:val="both"/>
      </w:pPr>
    </w:p>
    <w:sectPr w:rsidR="00AB6F1D">
      <w:pgSz w:w="11906" w:h="16838"/>
      <w:pgMar w:top="1360" w:right="1417" w:bottom="136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E64A9"/>
    <w:multiLevelType w:val="hybridMultilevel"/>
    <w:tmpl w:val="0374BCB6"/>
    <w:lvl w:ilvl="0" w:tplc="066A614A">
      <w:start w:val="1"/>
      <w:numFmt w:val="bullet"/>
      <w:lvlText w:val="●"/>
      <w:lvlJc w:val="left"/>
      <w:pPr>
        <w:ind w:left="720" w:hanging="360"/>
      </w:pPr>
    </w:lvl>
    <w:lvl w:ilvl="1" w:tplc="C9901EB4">
      <w:start w:val="1"/>
      <w:numFmt w:val="bullet"/>
      <w:lvlText w:val="○"/>
      <w:lvlJc w:val="left"/>
      <w:pPr>
        <w:ind w:left="1440" w:hanging="360"/>
      </w:pPr>
    </w:lvl>
    <w:lvl w:ilvl="2" w:tplc="63AC51C4">
      <w:start w:val="1"/>
      <w:numFmt w:val="bullet"/>
      <w:lvlText w:val="■"/>
      <w:lvlJc w:val="left"/>
      <w:pPr>
        <w:ind w:left="2160" w:hanging="360"/>
      </w:pPr>
    </w:lvl>
    <w:lvl w:ilvl="3" w:tplc="2F1CC68E">
      <w:start w:val="1"/>
      <w:numFmt w:val="bullet"/>
      <w:lvlText w:val="●"/>
      <w:lvlJc w:val="left"/>
      <w:pPr>
        <w:ind w:left="2880" w:hanging="360"/>
      </w:pPr>
    </w:lvl>
    <w:lvl w:ilvl="4" w:tplc="C89A31DC">
      <w:start w:val="1"/>
      <w:numFmt w:val="bullet"/>
      <w:lvlText w:val="○"/>
      <w:lvlJc w:val="left"/>
      <w:pPr>
        <w:ind w:left="3600" w:hanging="360"/>
      </w:pPr>
    </w:lvl>
    <w:lvl w:ilvl="5" w:tplc="2474D2AE">
      <w:start w:val="1"/>
      <w:numFmt w:val="bullet"/>
      <w:lvlText w:val="■"/>
      <w:lvlJc w:val="left"/>
      <w:pPr>
        <w:ind w:left="4320" w:hanging="360"/>
      </w:pPr>
    </w:lvl>
    <w:lvl w:ilvl="6" w:tplc="ED1010BC">
      <w:start w:val="1"/>
      <w:numFmt w:val="bullet"/>
      <w:lvlText w:val="●"/>
      <w:lvlJc w:val="left"/>
      <w:pPr>
        <w:ind w:left="5040" w:hanging="360"/>
      </w:pPr>
    </w:lvl>
    <w:lvl w:ilvl="7" w:tplc="54022BF8">
      <w:start w:val="1"/>
      <w:numFmt w:val="bullet"/>
      <w:lvlText w:val="●"/>
      <w:lvlJc w:val="left"/>
      <w:pPr>
        <w:ind w:left="5760" w:hanging="360"/>
      </w:pPr>
    </w:lvl>
    <w:lvl w:ilvl="8" w:tplc="15DE231E">
      <w:start w:val="1"/>
      <w:numFmt w:val="bullet"/>
      <w:lvlText w:val="●"/>
      <w:lvlJc w:val="left"/>
      <w:pPr>
        <w:ind w:left="6480" w:hanging="360"/>
      </w:pPr>
    </w:lvl>
  </w:abstractNum>
  <w:num w:numId="1" w16cid:durableId="11186010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6D"/>
    <w:rsid w:val="0073146D"/>
    <w:rsid w:val="009A7EBD"/>
    <w:rsid w:val="00A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5855"/>
  <w15:docId w15:val="{F2E49AA5-AC74-41B7-924F-19435FFB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3"/>
        <w:szCs w:val="23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igiaolous.gr/2026/07/blog-post_27.html?m=1&amp;fbclid=IwY2xjawTVVWdleHRuA2FlbQIxMQBzcnRjBmFwcF9pZAEwAAEejr3aZ-pkq340njSe-EStW3Zx-aIc1fNX8P-RGxuFcoihNSS6D8uvOCUih0A_aem_HdO1cq3gmbYs8tQkmn5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User</cp:lastModifiedBy>
  <cp:revision>2</cp:revision>
  <dcterms:created xsi:type="dcterms:W3CDTF">2026-07-26T11:29:00Z</dcterms:created>
  <dcterms:modified xsi:type="dcterms:W3CDTF">2026-07-28T09:34:00Z</dcterms:modified>
</cp:coreProperties>
</file>