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49E2" w14:textId="77777777" w:rsidR="005D4173" w:rsidRDefault="005D4173" w:rsidP="00743042">
      <w:pPr>
        <w:spacing w:after="0"/>
        <w:ind w:left="-284"/>
      </w:pPr>
      <w:r>
        <w:rPr>
          <w:rFonts w:cs="Calibri"/>
          <w:noProof/>
        </w:rPr>
        <w:drawing>
          <wp:inline distT="0" distB="0" distL="0" distR="0" wp14:anchorId="0E4B5899" wp14:editId="7B92A0EC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5285" w14:textId="77777777" w:rsidR="005D4173" w:rsidRDefault="00000000" w:rsidP="00743042">
      <w:pPr>
        <w:spacing w:after="0"/>
        <w:ind w:left="-284"/>
        <w:rPr>
          <w:rStyle w:val="-"/>
          <w:color w:val="0000FF"/>
          <w:sz w:val="20"/>
          <w:szCs w:val="20"/>
          <w:lang w:eastAsia="en-GB"/>
        </w:rPr>
      </w:pPr>
      <w:hyperlink r:id="rId6" w:history="1">
        <w:r w:rsidR="005D4173" w:rsidRPr="00BC6CD1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4B4D9B86" w14:textId="77777777" w:rsidR="00743042" w:rsidRDefault="00743042" w:rsidP="00743042">
      <w:pPr>
        <w:rPr>
          <w:b/>
          <w:bCs/>
          <w:sz w:val="28"/>
          <w:szCs w:val="28"/>
          <w:u w:val="single"/>
        </w:rPr>
      </w:pPr>
    </w:p>
    <w:p w14:paraId="24A71EAD" w14:textId="0E6ECA25" w:rsidR="005D4173" w:rsidRDefault="00021586" w:rsidP="00743042">
      <w:pPr>
        <w:ind w:left="-284"/>
        <w:rPr>
          <w:b/>
          <w:bCs/>
          <w:sz w:val="26"/>
          <w:szCs w:val="26"/>
          <w:u w:val="single"/>
        </w:rPr>
      </w:pPr>
      <w:r w:rsidRPr="005D4173">
        <w:rPr>
          <w:b/>
          <w:bCs/>
          <w:sz w:val="26"/>
          <w:szCs w:val="26"/>
          <w:u w:val="single"/>
        </w:rPr>
        <w:t>Ε</w:t>
      </w:r>
      <w:r w:rsidR="00743042">
        <w:rPr>
          <w:b/>
          <w:bCs/>
          <w:sz w:val="26"/>
          <w:szCs w:val="26"/>
          <w:u w:val="single"/>
        </w:rPr>
        <w:t>ΠΕΡΩΤΗΣΗ</w:t>
      </w:r>
      <w:r w:rsidRPr="005D4173">
        <w:rPr>
          <w:b/>
          <w:bCs/>
          <w:sz w:val="26"/>
          <w:szCs w:val="26"/>
          <w:u w:val="single"/>
        </w:rPr>
        <w:t>:</w:t>
      </w:r>
    </w:p>
    <w:p w14:paraId="14DA7BA6" w14:textId="7B54325A" w:rsidR="005D4173" w:rsidRPr="00743042" w:rsidRDefault="00021586" w:rsidP="00743042">
      <w:pPr>
        <w:ind w:left="-284"/>
        <w:rPr>
          <w:sz w:val="26"/>
          <w:szCs w:val="26"/>
        </w:rPr>
      </w:pPr>
      <w:r w:rsidRPr="00743042">
        <w:rPr>
          <w:b/>
          <w:bCs/>
          <w:sz w:val="26"/>
          <w:szCs w:val="26"/>
        </w:rPr>
        <w:t>Σχετικά με</w:t>
      </w:r>
      <w:r w:rsidR="008C343A" w:rsidRPr="00743042">
        <w:rPr>
          <w:b/>
          <w:bCs/>
          <w:sz w:val="26"/>
          <w:szCs w:val="26"/>
        </w:rPr>
        <w:t xml:space="preserve"> την οριστική διευθέτηση του δρόμου Λευκάδας - </w:t>
      </w:r>
      <w:proofErr w:type="spellStart"/>
      <w:r w:rsidR="008C343A" w:rsidRPr="00743042">
        <w:rPr>
          <w:b/>
          <w:bCs/>
          <w:sz w:val="26"/>
          <w:szCs w:val="26"/>
        </w:rPr>
        <w:t>Σφακιωτών</w:t>
      </w:r>
      <w:proofErr w:type="spellEnd"/>
      <w:r w:rsidR="008C343A" w:rsidRPr="00743042">
        <w:rPr>
          <w:b/>
          <w:bCs/>
          <w:sz w:val="26"/>
          <w:szCs w:val="26"/>
        </w:rPr>
        <w:t>»</w:t>
      </w:r>
      <w:r w:rsidR="00743042">
        <w:rPr>
          <w:b/>
          <w:bCs/>
          <w:sz w:val="26"/>
          <w:szCs w:val="26"/>
        </w:rPr>
        <w:t>.</w:t>
      </w:r>
    </w:p>
    <w:p w14:paraId="2557423A" w14:textId="25EB061F" w:rsidR="005D4173" w:rsidRPr="00743042" w:rsidRDefault="008C343A" w:rsidP="00743042">
      <w:pPr>
        <w:spacing w:after="0" w:line="320" w:lineRule="exact"/>
        <w:ind w:left="-284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Το </w:t>
      </w:r>
      <w:r w:rsidR="001E3EAC">
        <w:rPr>
          <w:sz w:val="24"/>
          <w:szCs w:val="24"/>
        </w:rPr>
        <w:t>Ε</w:t>
      </w:r>
      <w:r w:rsidRPr="00743042">
        <w:rPr>
          <w:sz w:val="24"/>
          <w:szCs w:val="24"/>
        </w:rPr>
        <w:t xml:space="preserve">παρχιακό </w:t>
      </w:r>
      <w:r w:rsidR="001E3EAC">
        <w:rPr>
          <w:sz w:val="24"/>
          <w:szCs w:val="24"/>
        </w:rPr>
        <w:t>Ο</w:t>
      </w:r>
      <w:r w:rsidRPr="00743042">
        <w:rPr>
          <w:sz w:val="24"/>
          <w:szCs w:val="24"/>
        </w:rPr>
        <w:t xml:space="preserve">δικό </w:t>
      </w:r>
      <w:r w:rsidR="001E3EAC">
        <w:rPr>
          <w:sz w:val="24"/>
          <w:szCs w:val="24"/>
        </w:rPr>
        <w:t>Δ</w:t>
      </w:r>
      <w:r w:rsidRPr="00743042">
        <w:rPr>
          <w:sz w:val="24"/>
          <w:szCs w:val="24"/>
        </w:rPr>
        <w:t>ίκτυο της Λευκάδας είναι σε άσχημη κατάσταση. Ο μεγάλος κυκλοφοριακός φόρτος ειδικά το καλοκαίρι επιδεινώνει τα προβλήματα, με τον ασφαλτοτάπητα να έχει σοβαρά προβλήματα, επικίνδυνα για οδηγούς, επιβαίνοντες και πεζούς.</w:t>
      </w:r>
    </w:p>
    <w:p w14:paraId="53DBC1F8" w14:textId="1913B9AC" w:rsidR="005D4173" w:rsidRPr="00743042" w:rsidRDefault="008C343A" w:rsidP="00743042">
      <w:pPr>
        <w:spacing w:after="0" w:line="320" w:lineRule="exact"/>
        <w:ind w:left="-284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Πιο συγκεκριμένα ο δρόμος που συνδέει την πόλη της Λευκάδας με τα ορεινά χωριά, βασικός οδικός άξονας για το νησί, ο </w:t>
      </w:r>
      <w:r w:rsidR="001E3EAC">
        <w:rPr>
          <w:sz w:val="24"/>
          <w:szCs w:val="24"/>
        </w:rPr>
        <w:t>Ε</w:t>
      </w:r>
      <w:r w:rsidRPr="00743042">
        <w:rPr>
          <w:sz w:val="24"/>
          <w:szCs w:val="24"/>
        </w:rPr>
        <w:t>παρχιακός δρόμος Λευκάδας-</w:t>
      </w:r>
      <w:proofErr w:type="spellStart"/>
      <w:r w:rsidRPr="00743042">
        <w:rPr>
          <w:sz w:val="24"/>
          <w:szCs w:val="24"/>
        </w:rPr>
        <w:t>Σφακιωτών</w:t>
      </w:r>
      <w:proofErr w:type="spellEnd"/>
      <w:r w:rsidRPr="00743042">
        <w:rPr>
          <w:sz w:val="24"/>
          <w:szCs w:val="24"/>
        </w:rPr>
        <w:t>-</w:t>
      </w:r>
      <w:proofErr w:type="spellStart"/>
      <w:r w:rsidRPr="00743042">
        <w:rPr>
          <w:sz w:val="24"/>
          <w:szCs w:val="24"/>
        </w:rPr>
        <w:t>Καρυάς</w:t>
      </w:r>
      <w:proofErr w:type="spellEnd"/>
      <w:r w:rsidRPr="00743042">
        <w:rPr>
          <w:sz w:val="24"/>
          <w:szCs w:val="24"/>
        </w:rPr>
        <w:t xml:space="preserve"> είναι χαρακτηριστικό παράδειγμα ενός δρόμου που εδώ και δεκαετίες γίνονται </w:t>
      </w:r>
      <w:proofErr w:type="spellStart"/>
      <w:r w:rsidRPr="00743042">
        <w:rPr>
          <w:sz w:val="24"/>
          <w:szCs w:val="24"/>
        </w:rPr>
        <w:t>μικροπαρεμβάσεις</w:t>
      </w:r>
      <w:proofErr w:type="spellEnd"/>
      <w:r w:rsidRPr="00743042">
        <w:rPr>
          <w:sz w:val="24"/>
          <w:szCs w:val="24"/>
        </w:rPr>
        <w:t xml:space="preserve"> αντί για μια συνολική - οριστική διευθέτηση του δρόμου. Για να γίνει αυτό πρέπει να γίνουν μια σειρά </w:t>
      </w:r>
      <w:r w:rsidR="001E3EAC">
        <w:rPr>
          <w:sz w:val="24"/>
          <w:szCs w:val="24"/>
        </w:rPr>
        <w:t>έργα</w:t>
      </w:r>
      <w:r w:rsidRPr="00743042">
        <w:rPr>
          <w:sz w:val="24"/>
          <w:szCs w:val="24"/>
        </w:rPr>
        <w:t>,</w:t>
      </w:r>
      <w:r w:rsidR="00021586" w:rsidRPr="00743042">
        <w:rPr>
          <w:sz w:val="24"/>
          <w:szCs w:val="24"/>
        </w:rPr>
        <w:t xml:space="preserve"> αναφέρουμε παρακάτω,</w:t>
      </w:r>
      <w:r w:rsidRPr="00743042">
        <w:rPr>
          <w:sz w:val="24"/>
          <w:szCs w:val="24"/>
        </w:rPr>
        <w:t xml:space="preserve"> ί</w:t>
      </w:r>
      <w:r w:rsidR="00021586" w:rsidRPr="00743042">
        <w:rPr>
          <w:sz w:val="24"/>
          <w:szCs w:val="24"/>
        </w:rPr>
        <w:t>σως βέβαια να απαιτούνται και</w:t>
      </w:r>
      <w:r w:rsidR="005D4173" w:rsidRPr="00743042">
        <w:rPr>
          <w:sz w:val="24"/>
          <w:szCs w:val="24"/>
        </w:rPr>
        <w:t xml:space="preserve"> </w:t>
      </w:r>
      <w:r w:rsidRPr="00743042">
        <w:rPr>
          <w:sz w:val="24"/>
          <w:szCs w:val="24"/>
        </w:rPr>
        <w:t>άλλ</w:t>
      </w:r>
      <w:r w:rsidR="001E3EAC">
        <w:rPr>
          <w:sz w:val="24"/>
          <w:szCs w:val="24"/>
        </w:rPr>
        <w:t>α</w:t>
      </w:r>
      <w:r w:rsidRPr="00743042">
        <w:rPr>
          <w:sz w:val="24"/>
          <w:szCs w:val="24"/>
        </w:rPr>
        <w:t>.</w:t>
      </w:r>
    </w:p>
    <w:p w14:paraId="4761691A" w14:textId="77777777" w:rsidR="005D4173" w:rsidRPr="001E3EAC" w:rsidRDefault="008C343A" w:rsidP="001E3EAC">
      <w:pPr>
        <w:spacing w:after="0" w:line="320" w:lineRule="exact"/>
        <w:ind w:left="-284"/>
        <w:jc w:val="both"/>
        <w:rPr>
          <w:b/>
          <w:bCs/>
          <w:sz w:val="24"/>
          <w:szCs w:val="24"/>
        </w:rPr>
      </w:pPr>
      <w:r w:rsidRPr="001E3EAC">
        <w:rPr>
          <w:b/>
          <w:bCs/>
          <w:sz w:val="24"/>
          <w:szCs w:val="24"/>
        </w:rPr>
        <w:t>Που χρειάζονται απαραίτητα παρεμβάσεις:</w:t>
      </w:r>
    </w:p>
    <w:p w14:paraId="308E6293" w14:textId="177627D7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Στο κέντρο των </w:t>
      </w:r>
      <w:proofErr w:type="spellStart"/>
      <w:r w:rsidRPr="00743042">
        <w:rPr>
          <w:sz w:val="24"/>
          <w:szCs w:val="24"/>
        </w:rPr>
        <w:t>Λαζαράτων</w:t>
      </w:r>
      <w:proofErr w:type="spellEnd"/>
      <w:r w:rsidRPr="00743042">
        <w:rPr>
          <w:sz w:val="24"/>
          <w:szCs w:val="24"/>
        </w:rPr>
        <w:t xml:space="preserve"> χρειάζεται κυκλική π</w:t>
      </w:r>
      <w:r w:rsidR="00021586" w:rsidRPr="00743042">
        <w:rPr>
          <w:sz w:val="24"/>
          <w:szCs w:val="24"/>
        </w:rPr>
        <w:t>ορεία γύρω από τον πλάτανο. Αυτήν</w:t>
      </w:r>
      <w:r w:rsidRPr="00743042">
        <w:rPr>
          <w:sz w:val="24"/>
          <w:szCs w:val="24"/>
        </w:rPr>
        <w:t xml:space="preserve"> τη στιγμή η συνάντηση αυτοκινήτων στη συγκεκριμένη διασταύρωση είναι επικίνδυνη για ατύχημα.</w:t>
      </w:r>
    </w:p>
    <w:p w14:paraId="068606EA" w14:textId="54E8533A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>Τοποθεσία «Ψηλή Στράτα» δεν υπάρχουν προστατευτικές μπάρες. Επίσης, χρειάζεται διαπλάτυνση στο σημείο που υπάρχει συγκρότημα τουριστικών κατοικιών.</w:t>
      </w:r>
    </w:p>
    <w:p w14:paraId="654007C8" w14:textId="1E3814D0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>Τοποθεσία «</w:t>
      </w:r>
      <w:proofErr w:type="spellStart"/>
      <w:r w:rsidRPr="00743042">
        <w:rPr>
          <w:sz w:val="24"/>
          <w:szCs w:val="24"/>
        </w:rPr>
        <w:t>Σκατζολιά</w:t>
      </w:r>
      <w:proofErr w:type="spellEnd"/>
      <w:r w:rsidRPr="00743042">
        <w:rPr>
          <w:sz w:val="24"/>
          <w:szCs w:val="24"/>
        </w:rPr>
        <w:t>», στην ευρύτερη περιοχή μνημείου Μπόζα είναι απαραίτητη η τοποθέτηση αντιολισθητικής ασφάλτου, αφού έχουν καταγραφεί εκτροπές οχημάτων από την πορεία τους.</w:t>
      </w:r>
    </w:p>
    <w:p w14:paraId="131AEECF" w14:textId="35DDB940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Περιοχή «στροφή </w:t>
      </w:r>
      <w:proofErr w:type="spellStart"/>
      <w:r w:rsidRPr="00743042">
        <w:rPr>
          <w:sz w:val="24"/>
          <w:szCs w:val="24"/>
        </w:rPr>
        <w:t>Λάπα</w:t>
      </w:r>
      <w:proofErr w:type="spellEnd"/>
      <w:r w:rsidRPr="00743042">
        <w:rPr>
          <w:sz w:val="24"/>
          <w:szCs w:val="24"/>
        </w:rPr>
        <w:t xml:space="preserve">» όπου βρίσκεται κοντά στη γεώτρηση. Η συγκεκριμένη στροφή πρέπει να καταργηθεί γιατί οδηγεί στο γκρεμό. Τα λεωφορεία και τα </w:t>
      </w:r>
      <w:proofErr w:type="spellStart"/>
      <w:r w:rsidRPr="00743042">
        <w:rPr>
          <w:sz w:val="24"/>
          <w:szCs w:val="24"/>
        </w:rPr>
        <w:t>τριαξονικά</w:t>
      </w:r>
      <w:proofErr w:type="spellEnd"/>
      <w:r w:rsidRPr="00743042">
        <w:rPr>
          <w:sz w:val="24"/>
          <w:szCs w:val="24"/>
        </w:rPr>
        <w:t>, λόγω της στενότητας της στροφής χρειάζεται να κάνουν μανούβρες για να στρίψουν. Μπορεί να γίνει διαπλάτυνση στον παλιό ενετικό δρόμο.</w:t>
      </w:r>
    </w:p>
    <w:p w14:paraId="558B6207" w14:textId="41B5B73F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Περιοχή Οδηγήτριας απαιτείται να γίνει </w:t>
      </w:r>
      <w:proofErr w:type="spellStart"/>
      <w:r w:rsidRPr="00743042">
        <w:rPr>
          <w:sz w:val="24"/>
          <w:szCs w:val="24"/>
        </w:rPr>
        <w:t>διαπλάτυνση</w:t>
      </w:r>
      <w:proofErr w:type="spellEnd"/>
      <w:r w:rsidRPr="00743042">
        <w:rPr>
          <w:sz w:val="24"/>
          <w:szCs w:val="24"/>
        </w:rPr>
        <w:t xml:space="preserve"> της στροφής.</w:t>
      </w:r>
    </w:p>
    <w:p w14:paraId="006199A2" w14:textId="3A052745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Στη διασταύρωση του δρόμου που οδηγεί στην </w:t>
      </w:r>
      <w:proofErr w:type="spellStart"/>
      <w:r w:rsidRPr="00743042">
        <w:rPr>
          <w:sz w:val="24"/>
          <w:szCs w:val="24"/>
        </w:rPr>
        <w:t>Απόλπαινα</w:t>
      </w:r>
      <w:proofErr w:type="spellEnd"/>
      <w:r w:rsidRPr="00743042">
        <w:rPr>
          <w:sz w:val="24"/>
          <w:szCs w:val="24"/>
        </w:rPr>
        <w:t xml:space="preserve"> με τον </w:t>
      </w:r>
      <w:r w:rsidR="001E3EAC">
        <w:rPr>
          <w:sz w:val="24"/>
          <w:szCs w:val="24"/>
        </w:rPr>
        <w:t>Ε</w:t>
      </w:r>
      <w:r w:rsidRPr="00743042">
        <w:rPr>
          <w:sz w:val="24"/>
          <w:szCs w:val="24"/>
        </w:rPr>
        <w:t xml:space="preserve">παρχιακό </w:t>
      </w:r>
      <w:r w:rsidR="001E3EAC">
        <w:rPr>
          <w:sz w:val="24"/>
          <w:szCs w:val="24"/>
        </w:rPr>
        <w:t>δ</w:t>
      </w:r>
      <w:r w:rsidRPr="00743042">
        <w:rPr>
          <w:sz w:val="24"/>
          <w:szCs w:val="24"/>
        </w:rPr>
        <w:t>ρόμο Λευκάδα-</w:t>
      </w:r>
      <w:proofErr w:type="spellStart"/>
      <w:r w:rsidRPr="00743042">
        <w:rPr>
          <w:sz w:val="24"/>
          <w:szCs w:val="24"/>
        </w:rPr>
        <w:t>Σφακιώτες</w:t>
      </w:r>
      <w:proofErr w:type="spellEnd"/>
      <w:r w:rsidRPr="00743042">
        <w:rPr>
          <w:sz w:val="24"/>
          <w:szCs w:val="24"/>
        </w:rPr>
        <w:t>-</w:t>
      </w:r>
      <w:proofErr w:type="spellStart"/>
      <w:r w:rsidRPr="00743042">
        <w:rPr>
          <w:sz w:val="24"/>
          <w:szCs w:val="24"/>
        </w:rPr>
        <w:t>Καρυά</w:t>
      </w:r>
      <w:proofErr w:type="spellEnd"/>
      <w:r w:rsidRPr="00743042">
        <w:rPr>
          <w:sz w:val="24"/>
          <w:szCs w:val="24"/>
        </w:rPr>
        <w:t xml:space="preserve"> απαιτείται άμεσα αποκατάσταση της κλίσης που αυτή τη στιγμή είναι «ανάποδη».</w:t>
      </w:r>
    </w:p>
    <w:p w14:paraId="5B224C11" w14:textId="0B121E9E" w:rsidR="005D4173" w:rsidRPr="00743042" w:rsidRDefault="008C343A" w:rsidP="00743042">
      <w:pPr>
        <w:pStyle w:val="a3"/>
        <w:numPr>
          <w:ilvl w:val="0"/>
          <w:numId w:val="2"/>
        </w:numPr>
        <w:spacing w:after="0" w:line="320" w:lineRule="exact"/>
        <w:ind w:left="142" w:right="-285"/>
        <w:jc w:val="both"/>
        <w:rPr>
          <w:sz w:val="24"/>
          <w:szCs w:val="24"/>
        </w:rPr>
      </w:pPr>
      <w:r w:rsidRPr="00743042">
        <w:rPr>
          <w:sz w:val="24"/>
          <w:szCs w:val="24"/>
        </w:rPr>
        <w:t xml:space="preserve">Ο δρόμος </w:t>
      </w:r>
      <w:proofErr w:type="spellStart"/>
      <w:r w:rsidRPr="00743042">
        <w:rPr>
          <w:sz w:val="24"/>
          <w:szCs w:val="24"/>
        </w:rPr>
        <w:t>Σπανοχώρι-Φρυάς</w:t>
      </w:r>
      <w:proofErr w:type="spellEnd"/>
      <w:r w:rsidRPr="00743042">
        <w:rPr>
          <w:sz w:val="24"/>
          <w:szCs w:val="24"/>
        </w:rPr>
        <w:t xml:space="preserve"> (</w:t>
      </w:r>
      <w:proofErr w:type="spellStart"/>
      <w:r w:rsidRPr="00743042">
        <w:rPr>
          <w:sz w:val="24"/>
          <w:szCs w:val="24"/>
        </w:rPr>
        <w:t>Ασπρογερακάτα</w:t>
      </w:r>
      <w:proofErr w:type="spellEnd"/>
      <w:r w:rsidRPr="00743042">
        <w:rPr>
          <w:sz w:val="24"/>
          <w:szCs w:val="24"/>
        </w:rPr>
        <w:t>) χρειάζεται άμεση αποκατάσταση από λακκούβες και πρέπει να ξαναστρωθεί με άσφαλτο.</w:t>
      </w:r>
    </w:p>
    <w:p w14:paraId="0FFB17F8" w14:textId="593F1D31" w:rsidR="005D4173" w:rsidRPr="001E3EAC" w:rsidRDefault="008C343A" w:rsidP="001E3EAC">
      <w:pPr>
        <w:pStyle w:val="a3"/>
        <w:numPr>
          <w:ilvl w:val="0"/>
          <w:numId w:val="2"/>
        </w:numPr>
        <w:spacing w:after="0" w:line="320" w:lineRule="exact"/>
        <w:ind w:left="142" w:right="-427"/>
        <w:jc w:val="both"/>
        <w:rPr>
          <w:sz w:val="24"/>
          <w:szCs w:val="24"/>
        </w:rPr>
      </w:pPr>
      <w:r w:rsidRPr="001E3EAC">
        <w:rPr>
          <w:sz w:val="24"/>
          <w:szCs w:val="24"/>
        </w:rPr>
        <w:t xml:space="preserve">Σε όλο τον συγκεκριμένο </w:t>
      </w:r>
      <w:r w:rsidR="001E3EAC">
        <w:rPr>
          <w:sz w:val="24"/>
          <w:szCs w:val="24"/>
        </w:rPr>
        <w:t>Ε</w:t>
      </w:r>
      <w:r w:rsidRPr="001E3EAC">
        <w:rPr>
          <w:sz w:val="24"/>
          <w:szCs w:val="24"/>
        </w:rPr>
        <w:t>παρχιακό δρόμο λείπουν διαγραμμίσεις, επαρκείς φωσφορίζουσες πινακίδες σηματοδότησης στις στροφές αυξάνοντας την επικινδυνότητα. Επίσης, λείπει σχεδόν εντελώς στις εκτός σχεδίου περιοχές του δρόμου ο ηλεκτροφωτισμός.</w:t>
      </w:r>
    </w:p>
    <w:p w14:paraId="76799857" w14:textId="2B0B0224" w:rsidR="005D4173" w:rsidRPr="00743042" w:rsidRDefault="00D0560F" w:rsidP="00743042">
      <w:pPr>
        <w:spacing w:after="0" w:line="320" w:lineRule="exact"/>
        <w:ind w:left="-426" w:right="-427"/>
        <w:jc w:val="both"/>
        <w:rPr>
          <w:sz w:val="24"/>
          <w:szCs w:val="24"/>
        </w:rPr>
      </w:pPr>
      <w:r w:rsidRPr="00743042">
        <w:rPr>
          <w:sz w:val="24"/>
          <w:szCs w:val="24"/>
        </w:rPr>
        <w:t>Εκτιμάμε ότι</w:t>
      </w:r>
      <w:r w:rsidR="008C343A" w:rsidRPr="00743042">
        <w:rPr>
          <w:sz w:val="24"/>
          <w:szCs w:val="24"/>
        </w:rPr>
        <w:t xml:space="preserve"> όλα αυτά τα ζητήματα </w:t>
      </w:r>
      <w:r w:rsidRPr="00743042">
        <w:rPr>
          <w:sz w:val="24"/>
          <w:szCs w:val="24"/>
        </w:rPr>
        <w:t xml:space="preserve">είναι σε γνώση σας αλλά </w:t>
      </w:r>
      <w:r w:rsidR="008C343A" w:rsidRPr="00743042">
        <w:rPr>
          <w:sz w:val="24"/>
          <w:szCs w:val="24"/>
        </w:rPr>
        <w:t>μέχρι σήμερα δεν έχουν γίνει ενέργειες από τ</w:t>
      </w:r>
      <w:r w:rsidRPr="00743042">
        <w:rPr>
          <w:sz w:val="24"/>
          <w:szCs w:val="24"/>
        </w:rPr>
        <w:t xml:space="preserve">η μεριά της </w:t>
      </w:r>
      <w:r w:rsidR="001E3EAC">
        <w:rPr>
          <w:sz w:val="24"/>
          <w:szCs w:val="24"/>
        </w:rPr>
        <w:t>Π</w:t>
      </w:r>
      <w:r w:rsidRPr="00743042">
        <w:rPr>
          <w:sz w:val="24"/>
          <w:szCs w:val="24"/>
        </w:rPr>
        <w:t xml:space="preserve">εριφερειακής </w:t>
      </w:r>
      <w:r w:rsidR="001E3EAC">
        <w:rPr>
          <w:sz w:val="24"/>
          <w:szCs w:val="24"/>
        </w:rPr>
        <w:t>Α</w:t>
      </w:r>
      <w:r w:rsidRPr="00743042">
        <w:rPr>
          <w:sz w:val="24"/>
          <w:szCs w:val="24"/>
        </w:rPr>
        <w:t>ρχής</w:t>
      </w:r>
      <w:r w:rsidR="001E3EAC">
        <w:rPr>
          <w:sz w:val="24"/>
          <w:szCs w:val="24"/>
        </w:rPr>
        <w:t>(ΝΔ,ΠΑΣΟΚ-ΚΙΝΑΛ)</w:t>
      </w:r>
      <w:r w:rsidR="005D4173" w:rsidRPr="00743042">
        <w:rPr>
          <w:sz w:val="24"/>
          <w:szCs w:val="24"/>
        </w:rPr>
        <w:t>.</w:t>
      </w:r>
    </w:p>
    <w:p w14:paraId="212FC7FC" w14:textId="0D548161" w:rsidR="005D4173" w:rsidRPr="00743042" w:rsidRDefault="008C343A" w:rsidP="00743042">
      <w:pPr>
        <w:spacing w:after="0" w:line="320" w:lineRule="exact"/>
        <w:ind w:left="-426"/>
        <w:jc w:val="both"/>
        <w:rPr>
          <w:sz w:val="24"/>
          <w:szCs w:val="24"/>
        </w:rPr>
      </w:pPr>
      <w:r w:rsidRPr="001E3EAC">
        <w:rPr>
          <w:b/>
          <w:bCs/>
          <w:sz w:val="24"/>
          <w:szCs w:val="24"/>
        </w:rPr>
        <w:t>Ε</w:t>
      </w:r>
      <w:r w:rsidR="00D0560F" w:rsidRPr="001E3EAC">
        <w:rPr>
          <w:b/>
          <w:bCs/>
          <w:sz w:val="24"/>
          <w:szCs w:val="24"/>
        </w:rPr>
        <w:t>πε</w:t>
      </w:r>
      <w:r w:rsidRPr="001E3EAC">
        <w:rPr>
          <w:b/>
          <w:bCs/>
          <w:sz w:val="24"/>
          <w:szCs w:val="24"/>
        </w:rPr>
        <w:t xml:space="preserve">ρωτάται η κ. </w:t>
      </w:r>
      <w:r w:rsidR="001E3EAC" w:rsidRPr="001E3EAC">
        <w:rPr>
          <w:b/>
          <w:bCs/>
          <w:sz w:val="24"/>
          <w:szCs w:val="24"/>
        </w:rPr>
        <w:t>Π</w:t>
      </w:r>
      <w:r w:rsidRPr="001E3EAC">
        <w:rPr>
          <w:b/>
          <w:bCs/>
          <w:sz w:val="24"/>
          <w:szCs w:val="24"/>
        </w:rPr>
        <w:t>εριφερειάρχης</w:t>
      </w:r>
      <w:r w:rsidRPr="00743042">
        <w:rPr>
          <w:sz w:val="24"/>
          <w:szCs w:val="24"/>
        </w:rPr>
        <w:t>:</w:t>
      </w:r>
    </w:p>
    <w:p w14:paraId="20E8655F" w14:textId="5F3AEC0A" w:rsidR="00CA6FE2" w:rsidRPr="00743042" w:rsidRDefault="00743042" w:rsidP="001E3EAC">
      <w:pPr>
        <w:spacing w:after="0" w:line="320" w:lineRule="exact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C343A" w:rsidRPr="00743042">
        <w:rPr>
          <w:sz w:val="24"/>
          <w:szCs w:val="24"/>
        </w:rPr>
        <w:t xml:space="preserve">Ποιες ενέργειες θα κάνετε ώστε να διευθετηθεί οριστικά ο </w:t>
      </w:r>
      <w:r w:rsidR="001E3EAC">
        <w:rPr>
          <w:sz w:val="24"/>
          <w:szCs w:val="24"/>
        </w:rPr>
        <w:t>Ε</w:t>
      </w:r>
      <w:r w:rsidR="008C343A" w:rsidRPr="00743042">
        <w:rPr>
          <w:sz w:val="24"/>
          <w:szCs w:val="24"/>
        </w:rPr>
        <w:t>παρχιακός δρόμος, διορθώνοντας τα προβλήματα που υπάρχουν, ώστε να μην είναι επικίνδυν</w:t>
      </w:r>
      <w:r w:rsidR="00021586" w:rsidRPr="00743042">
        <w:rPr>
          <w:sz w:val="24"/>
          <w:szCs w:val="24"/>
        </w:rPr>
        <w:t>ος για κατοίκους και επισκέπτες;</w:t>
      </w:r>
    </w:p>
    <w:p w14:paraId="0E85B166" w14:textId="04686B1B" w:rsidR="00021586" w:rsidRPr="00743042" w:rsidRDefault="001E3EAC" w:rsidP="001E3EAC">
      <w:pPr>
        <w:pStyle w:val="a3"/>
        <w:spacing w:after="0" w:line="320" w:lineRule="exact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21586" w:rsidRPr="00743042">
        <w:rPr>
          <w:sz w:val="24"/>
          <w:szCs w:val="24"/>
        </w:rPr>
        <w:t>Ποιο είναι το εκτιμώμενο χρονοδιάγραμμα;</w:t>
      </w:r>
    </w:p>
    <w:p w14:paraId="39F35F43" w14:textId="1865108F" w:rsidR="00D0560F" w:rsidRPr="00743042" w:rsidRDefault="00D0560F" w:rsidP="005D4173">
      <w:pPr>
        <w:spacing w:after="0" w:line="320" w:lineRule="exact"/>
        <w:jc w:val="center"/>
        <w:rPr>
          <w:sz w:val="24"/>
          <w:szCs w:val="24"/>
        </w:rPr>
      </w:pPr>
      <w:r w:rsidRPr="00743042">
        <w:rPr>
          <w:sz w:val="24"/>
          <w:szCs w:val="24"/>
        </w:rPr>
        <w:t xml:space="preserve">Οι Περιφερειακοί Σύμβουλοι της </w:t>
      </w:r>
      <w:r w:rsidR="005D4173" w:rsidRPr="00743042">
        <w:rPr>
          <w:sz w:val="24"/>
          <w:szCs w:val="24"/>
        </w:rPr>
        <w:t>Λαϊκής</w:t>
      </w:r>
      <w:r w:rsidRPr="00743042">
        <w:rPr>
          <w:sz w:val="24"/>
          <w:szCs w:val="24"/>
        </w:rPr>
        <w:t xml:space="preserve"> </w:t>
      </w:r>
      <w:r w:rsidR="005D4173" w:rsidRPr="00743042">
        <w:rPr>
          <w:sz w:val="24"/>
          <w:szCs w:val="24"/>
        </w:rPr>
        <w:t>Συσπείρωσης</w:t>
      </w:r>
    </w:p>
    <w:p w14:paraId="489A5293" w14:textId="05A34AC7" w:rsidR="00D0560F" w:rsidRDefault="001E3EAC" w:rsidP="005D4173">
      <w:pPr>
        <w:spacing w:after="0"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Ν. </w:t>
      </w:r>
      <w:proofErr w:type="spellStart"/>
      <w:r w:rsidR="00D0560F" w:rsidRPr="00743042">
        <w:rPr>
          <w:sz w:val="24"/>
          <w:szCs w:val="24"/>
        </w:rPr>
        <w:t>Γκισγκίνης</w:t>
      </w:r>
      <w:proofErr w:type="spellEnd"/>
      <w:r w:rsidR="00D0560F" w:rsidRPr="00743042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Δ. </w:t>
      </w:r>
      <w:proofErr w:type="spellStart"/>
      <w:r w:rsidR="00D0560F" w:rsidRPr="00743042">
        <w:rPr>
          <w:sz w:val="24"/>
          <w:szCs w:val="24"/>
        </w:rPr>
        <w:t>Κεφαλληνός</w:t>
      </w:r>
      <w:proofErr w:type="spellEnd"/>
      <w:r w:rsidR="00D0560F" w:rsidRPr="00743042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Ε. </w:t>
      </w:r>
      <w:proofErr w:type="spellStart"/>
      <w:r w:rsidR="00D0560F" w:rsidRPr="00743042">
        <w:rPr>
          <w:sz w:val="24"/>
          <w:szCs w:val="24"/>
        </w:rPr>
        <w:t>Κολυβά</w:t>
      </w:r>
      <w:proofErr w:type="spellEnd"/>
      <w:r w:rsidR="00D0560F" w:rsidRPr="00743042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Α. </w:t>
      </w:r>
      <w:proofErr w:type="spellStart"/>
      <w:r w:rsidR="00D0560F" w:rsidRPr="00743042">
        <w:rPr>
          <w:sz w:val="24"/>
          <w:szCs w:val="24"/>
        </w:rPr>
        <w:t>Μπαλού</w:t>
      </w:r>
      <w:proofErr w:type="spellEnd"/>
      <w:r w:rsidR="00D0560F" w:rsidRPr="00743042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Χ. </w:t>
      </w:r>
      <w:r w:rsidR="00D0560F" w:rsidRPr="00743042">
        <w:rPr>
          <w:sz w:val="24"/>
          <w:szCs w:val="24"/>
        </w:rPr>
        <w:t xml:space="preserve">Χαραλάμπους </w:t>
      </w:r>
    </w:p>
    <w:p w14:paraId="3E77123F" w14:textId="1455863C" w:rsidR="00743042" w:rsidRDefault="00CA5FDC" w:rsidP="00CA5FD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743042">
        <w:rPr>
          <w:sz w:val="24"/>
          <w:szCs w:val="24"/>
        </w:rPr>
        <w:t>29.06.2023</w:t>
      </w:r>
    </w:p>
    <w:p w14:paraId="0CF9338F" w14:textId="77777777" w:rsidR="00743042" w:rsidRPr="00743042" w:rsidRDefault="00743042" w:rsidP="005D4173">
      <w:pPr>
        <w:spacing w:after="0" w:line="320" w:lineRule="exact"/>
        <w:jc w:val="center"/>
        <w:rPr>
          <w:sz w:val="24"/>
          <w:szCs w:val="24"/>
        </w:rPr>
      </w:pPr>
    </w:p>
    <w:p w14:paraId="72DB9E50" w14:textId="77777777" w:rsidR="005D4173" w:rsidRPr="00743042" w:rsidRDefault="005D4173" w:rsidP="005D4173">
      <w:pPr>
        <w:spacing w:after="0" w:line="320" w:lineRule="exact"/>
        <w:jc w:val="both"/>
        <w:rPr>
          <w:sz w:val="24"/>
          <w:szCs w:val="24"/>
        </w:rPr>
      </w:pPr>
    </w:p>
    <w:p w14:paraId="635EA4F2" w14:textId="2B10E3C7" w:rsidR="00D0560F" w:rsidRDefault="00D0560F" w:rsidP="005D4173">
      <w:pPr>
        <w:spacing w:after="0" w:line="320" w:lineRule="exact"/>
        <w:jc w:val="right"/>
      </w:pPr>
    </w:p>
    <w:sectPr w:rsidR="00D0560F" w:rsidSect="0074304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0A9E"/>
    <w:multiLevelType w:val="hybridMultilevel"/>
    <w:tmpl w:val="003676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4383"/>
    <w:multiLevelType w:val="hybridMultilevel"/>
    <w:tmpl w:val="02885B8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943"/>
    <w:multiLevelType w:val="hybridMultilevel"/>
    <w:tmpl w:val="52AC0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94345"/>
    <w:multiLevelType w:val="hybridMultilevel"/>
    <w:tmpl w:val="F3EC2D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7872">
    <w:abstractNumId w:val="0"/>
  </w:num>
  <w:num w:numId="2" w16cid:durableId="1341930886">
    <w:abstractNumId w:val="2"/>
  </w:num>
  <w:num w:numId="3" w16cid:durableId="37097227">
    <w:abstractNumId w:val="3"/>
  </w:num>
  <w:num w:numId="4" w16cid:durableId="198662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3A"/>
    <w:rsid w:val="00021586"/>
    <w:rsid w:val="001E3EAC"/>
    <w:rsid w:val="005D4173"/>
    <w:rsid w:val="0072071A"/>
    <w:rsid w:val="00743042"/>
    <w:rsid w:val="008C343A"/>
    <w:rsid w:val="00C44C7C"/>
    <w:rsid w:val="00CA5FDC"/>
    <w:rsid w:val="00CA6FE2"/>
    <w:rsid w:val="00D0560F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07BE"/>
  <w15:docId w15:val="{F79BDA18-502A-4B28-914E-2FE5FC1A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qFormat/>
    <w:rsid w:val="005D4173"/>
    <w:rPr>
      <w:color w:val="000080"/>
      <w:u w:val="single"/>
    </w:rPr>
  </w:style>
  <w:style w:type="paragraph" w:styleId="a3">
    <w:name w:val="List Paragraph"/>
    <w:basedOn w:val="a"/>
    <w:uiPriority w:val="34"/>
    <w:qFormat/>
    <w:rsid w:val="005D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2023-06-29T08:46:00Z</dcterms:created>
  <dcterms:modified xsi:type="dcterms:W3CDTF">2023-06-29T08:46:00Z</dcterms:modified>
</cp:coreProperties>
</file>